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C5475" w:rsidRDefault="00CD36CF" w:rsidP="00CC1F3B">
      <w:pPr>
        <w:pStyle w:val="TitlePageOrigin"/>
        <w:rPr>
          <w:color w:val="auto"/>
        </w:rPr>
      </w:pPr>
      <w:r w:rsidRPr="00DC5475">
        <w:rPr>
          <w:color w:val="auto"/>
        </w:rPr>
        <w:t>WEST virginia legislature</w:t>
      </w:r>
    </w:p>
    <w:p w14:paraId="446F25A9" w14:textId="4893B6B9" w:rsidR="00CD36CF" w:rsidRPr="00DC5475" w:rsidRDefault="00CD36CF" w:rsidP="00CC1F3B">
      <w:pPr>
        <w:pStyle w:val="TitlePageSession"/>
        <w:rPr>
          <w:color w:val="auto"/>
        </w:rPr>
      </w:pPr>
      <w:r w:rsidRPr="00DC5475">
        <w:rPr>
          <w:color w:val="auto"/>
        </w:rPr>
        <w:t>20</w:t>
      </w:r>
      <w:r w:rsidR="007F29DD" w:rsidRPr="00DC5475">
        <w:rPr>
          <w:color w:val="auto"/>
        </w:rPr>
        <w:t>2</w:t>
      </w:r>
      <w:r w:rsidR="001143CA" w:rsidRPr="00DC5475">
        <w:rPr>
          <w:color w:val="auto"/>
        </w:rPr>
        <w:t>1</w:t>
      </w:r>
      <w:r w:rsidRPr="00DC5475">
        <w:rPr>
          <w:color w:val="auto"/>
        </w:rPr>
        <w:t xml:space="preserve"> regular session</w:t>
      </w:r>
    </w:p>
    <w:p w14:paraId="77049CE2" w14:textId="2EEB3C0C" w:rsidR="00CD36CF" w:rsidRPr="00DC5475" w:rsidRDefault="00552E53" w:rsidP="00CC1F3B">
      <w:pPr>
        <w:pStyle w:val="TitlePageBillPrefix"/>
        <w:rPr>
          <w:color w:val="auto"/>
        </w:rPr>
      </w:pPr>
      <w:sdt>
        <w:sdtPr>
          <w:rPr>
            <w:color w:val="auto"/>
          </w:rPr>
          <w:tag w:val="IntroDate"/>
          <w:id w:val="-1236936958"/>
          <w:placeholder>
            <w:docPart w:val="292E1EC732664188ACC8B29DA1F64CB8"/>
          </w:placeholder>
          <w:text/>
        </w:sdtPr>
        <w:sdtEndPr/>
        <w:sdtContent>
          <w:r w:rsidR="00C625E9">
            <w:rPr>
              <w:color w:val="auto"/>
            </w:rPr>
            <w:t>ENROLLED</w:t>
          </w:r>
        </w:sdtContent>
      </w:sdt>
    </w:p>
    <w:p w14:paraId="070377CD" w14:textId="17BE2F59" w:rsidR="00CD36CF" w:rsidRPr="00DC5475" w:rsidRDefault="00552E5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84919">
            <w:rPr>
              <w:color w:val="auto"/>
            </w:rPr>
            <w:t>House</w:t>
          </w:r>
        </w:sdtContent>
      </w:sdt>
      <w:r w:rsidR="00303684" w:rsidRPr="00DC5475">
        <w:rPr>
          <w:color w:val="auto"/>
        </w:rPr>
        <w:t xml:space="preserve"> </w:t>
      </w:r>
      <w:r w:rsidR="00CD36CF" w:rsidRPr="00DC5475">
        <w:rPr>
          <w:color w:val="auto"/>
        </w:rPr>
        <w:t xml:space="preserve">Bill </w:t>
      </w:r>
      <w:sdt>
        <w:sdtPr>
          <w:rPr>
            <w:color w:val="auto"/>
          </w:rPr>
          <w:tag w:val="BNum"/>
          <w:id w:val="1645317809"/>
          <w:lock w:val="sdtLocked"/>
          <w:placeholder>
            <w:docPart w:val="20C22F1B7FBD4C33B249773D07E082F8"/>
          </w:placeholder>
          <w:text/>
        </w:sdtPr>
        <w:sdtEndPr/>
        <w:sdtContent>
          <w:r w:rsidR="000B5DE9">
            <w:rPr>
              <w:color w:val="auto"/>
            </w:rPr>
            <w:t>3298</w:t>
          </w:r>
        </w:sdtContent>
      </w:sdt>
    </w:p>
    <w:p w14:paraId="2B17A3F4" w14:textId="2276FB01" w:rsidR="00CD36CF" w:rsidRPr="00DC5475" w:rsidRDefault="00CD36CF" w:rsidP="00CC1F3B">
      <w:pPr>
        <w:pStyle w:val="Sponsors"/>
        <w:rPr>
          <w:color w:val="auto"/>
        </w:rPr>
      </w:pPr>
      <w:r w:rsidRPr="00DC5475">
        <w:rPr>
          <w:color w:val="auto"/>
        </w:rPr>
        <w:t xml:space="preserve">By </w:t>
      </w:r>
      <w:sdt>
        <w:sdtPr>
          <w:rPr>
            <w:color w:val="auto"/>
          </w:rPr>
          <w:tag w:val="Sponsors"/>
          <w:id w:val="1589585889"/>
          <w:placeholder>
            <w:docPart w:val="D3DF987F6921417FB42A59748B040B52"/>
          </w:placeholder>
          <w:text w:multiLine="1"/>
        </w:sdtPr>
        <w:sdtEndPr/>
        <w:sdtContent>
          <w:r w:rsidR="00184919">
            <w:rPr>
              <w:color w:val="auto"/>
            </w:rPr>
            <w:t>Delegates Hanshaw</w:t>
          </w:r>
          <w:r w:rsidR="00812CB4" w:rsidRPr="00DC5475">
            <w:rPr>
              <w:color w:val="auto"/>
            </w:rPr>
            <w:t xml:space="preserve"> (Mr. </w:t>
          </w:r>
          <w:r w:rsidR="00184919">
            <w:rPr>
              <w:color w:val="auto"/>
            </w:rPr>
            <w:t>Speaker</w:t>
          </w:r>
          <w:r w:rsidR="00812CB4" w:rsidRPr="00DC5475">
            <w:rPr>
              <w:color w:val="auto"/>
            </w:rPr>
            <w:t xml:space="preserve">) and </w:t>
          </w:r>
          <w:r w:rsidR="00184919">
            <w:rPr>
              <w:color w:val="auto"/>
            </w:rPr>
            <w:t>Skaff</w:t>
          </w:r>
          <w:r w:rsidR="00812CB4" w:rsidRPr="00DC5475">
            <w:rPr>
              <w:color w:val="auto"/>
            </w:rPr>
            <w:br/>
            <w:t>(By Request of the Executive)</w:t>
          </w:r>
        </w:sdtContent>
      </w:sdt>
    </w:p>
    <w:p w14:paraId="2FC9262E" w14:textId="407918A2" w:rsidR="00B225BE" w:rsidRDefault="00CD36CF" w:rsidP="00CC1F3B">
      <w:pPr>
        <w:pStyle w:val="References"/>
        <w:rPr>
          <w:color w:val="auto"/>
        </w:rPr>
        <w:sectPr w:rsidR="00B225BE" w:rsidSect="0001554E">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DC5475">
        <w:rPr>
          <w:color w:val="auto"/>
        </w:rPr>
        <w:t>[</w:t>
      </w:r>
      <w:sdt>
        <w:sdtPr>
          <w:rPr>
            <w:color w:val="auto"/>
          </w:rPr>
          <w:tag w:val="References"/>
          <w:id w:val="-1043047873"/>
          <w:placeholder>
            <w:docPart w:val="86D2588D5BE4435AB3D90589B95411FC"/>
          </w:placeholder>
          <w:text w:multiLine="1"/>
        </w:sdtPr>
        <w:sdtEndPr/>
        <w:sdtContent>
          <w:r w:rsidR="00C625E9">
            <w:rPr>
              <w:color w:val="auto"/>
            </w:rPr>
            <w:t>Passed April 6, 2021; in effect from passage.</w:t>
          </w:r>
        </w:sdtContent>
      </w:sdt>
      <w:r w:rsidRPr="00DC5475">
        <w:rPr>
          <w:color w:val="auto"/>
        </w:rPr>
        <w:t>]</w:t>
      </w:r>
    </w:p>
    <w:p w14:paraId="44F98F1F" w14:textId="7F991BB7" w:rsidR="00E831B3" w:rsidRPr="00DC5475" w:rsidRDefault="00E831B3" w:rsidP="00CC1F3B">
      <w:pPr>
        <w:pStyle w:val="References"/>
        <w:rPr>
          <w:color w:val="auto"/>
        </w:rPr>
      </w:pPr>
    </w:p>
    <w:p w14:paraId="0593CD07" w14:textId="644504FE" w:rsidR="00812CB4" w:rsidRPr="00DC5475" w:rsidRDefault="00C625E9" w:rsidP="00552E53">
      <w:pPr>
        <w:pStyle w:val="TitleSection"/>
        <w:spacing w:line="504" w:lineRule="auto"/>
        <w:rPr>
          <w:color w:val="auto"/>
        </w:rPr>
      </w:pPr>
      <w:r>
        <w:rPr>
          <w:color w:val="auto"/>
        </w:rPr>
        <w:lastRenderedPageBreak/>
        <w:t>AN ACT</w:t>
      </w:r>
      <w:r w:rsidR="00812CB4" w:rsidRPr="00DC5475">
        <w:rPr>
          <w:color w:val="auto"/>
        </w:rPr>
        <w:t xml:space="preserve"> supplementing and amending Chapter</w:t>
      </w:r>
      <w:r w:rsidR="00CC25FE" w:rsidRPr="00DC5475">
        <w:rPr>
          <w:color w:val="auto"/>
        </w:rPr>
        <w:t xml:space="preserve"> eleven</w:t>
      </w:r>
      <w:r w:rsidR="00812CB4" w:rsidRPr="00DC5475">
        <w:rPr>
          <w:color w:val="auto"/>
        </w:rPr>
        <w:t>, Acts of the Legislature, Regular Session, 2020, known as the budget bill, in Title II from the appropriations of public moneys out of the Treasury in the State Fund, General Revenue, to the Department of Commerce, West Virginia Development Office, fund 0256, fiscal year 2021, organization 0307; the Department of Education, State Board of Education – State Department of Education, fund 0313, fiscal year 2021, organization 0402 and the Bureau of Senior Services, Bureau of Senior Services, fund 0420, fiscal year 2021, organization 0508; and to Executive, Governor</w:t>
      </w:r>
      <w:r w:rsidR="00552E53">
        <w:rPr>
          <w:color w:val="auto"/>
        </w:rPr>
        <w:t>’</w:t>
      </w:r>
      <w:r w:rsidR="00812CB4" w:rsidRPr="00DC5475">
        <w:rPr>
          <w:color w:val="auto"/>
        </w:rPr>
        <w:t>s Office – Civil Contingent Fund, fund 0105, fiscal year 2021, organization 0100 by supplementing and amending the appropriations for the fiscal year ending June 30, 2021; therefore</w:t>
      </w:r>
    </w:p>
    <w:p w14:paraId="122D3593" w14:textId="77777777" w:rsidR="00812CB4" w:rsidRPr="00DC5475" w:rsidRDefault="00812CB4" w:rsidP="00552E53">
      <w:pPr>
        <w:pStyle w:val="EnactingClause"/>
        <w:suppressLineNumbers w:val="0"/>
        <w:spacing w:line="504" w:lineRule="auto"/>
        <w:rPr>
          <w:color w:val="auto"/>
        </w:rPr>
      </w:pPr>
      <w:r w:rsidRPr="00DC5475">
        <w:rPr>
          <w:color w:val="auto"/>
        </w:rPr>
        <w:t>Be it enacted by the Legislature of West Virginia:</w:t>
      </w:r>
    </w:p>
    <w:p w14:paraId="5182FBD4" w14:textId="77777777" w:rsidR="00812CB4" w:rsidRPr="00DC5475" w:rsidRDefault="00812CB4" w:rsidP="00552E53">
      <w:pPr>
        <w:pStyle w:val="SectionBody"/>
        <w:widowControl/>
        <w:spacing w:line="504" w:lineRule="auto"/>
        <w:rPr>
          <w:color w:val="auto"/>
        </w:rPr>
      </w:pPr>
      <w:r w:rsidRPr="00DC5475">
        <w:rPr>
          <w:color w:val="auto"/>
        </w:rPr>
        <w:t>That the total appropriation for the fiscal year ending June 30, 2021, to fund 0256, fiscal year 2021, organization 0307, be supplemented and amended by reducing an existing item of appropriation as follows:</w:t>
      </w:r>
    </w:p>
    <w:p w14:paraId="2903D772" w14:textId="77777777" w:rsidR="00812CB4" w:rsidRPr="00DC5475" w:rsidRDefault="00812CB4" w:rsidP="00552E53">
      <w:pPr>
        <w:pStyle w:val="ChapterHeading"/>
        <w:widowControl/>
        <w:suppressLineNumbers w:val="0"/>
        <w:rPr>
          <w:color w:val="auto"/>
        </w:rPr>
      </w:pPr>
      <w:r w:rsidRPr="00DC5475">
        <w:rPr>
          <w:color w:val="auto"/>
        </w:rPr>
        <w:t>Title II – Appropriations.</w:t>
      </w:r>
    </w:p>
    <w:p w14:paraId="136D0BAE" w14:textId="77777777" w:rsidR="00812CB4" w:rsidRPr="00DC5475" w:rsidRDefault="00812CB4" w:rsidP="00552E53">
      <w:pPr>
        <w:pStyle w:val="SectionHeading"/>
        <w:widowControl/>
        <w:suppressLineNumbers w:val="0"/>
        <w:ind w:firstLine="0"/>
        <w:rPr>
          <w:color w:val="auto"/>
        </w:rPr>
      </w:pPr>
      <w:r w:rsidRPr="00DC5475">
        <w:rPr>
          <w:color w:val="auto"/>
        </w:rPr>
        <w:t>Section 1. Appropriations from general revenue.</w:t>
      </w:r>
    </w:p>
    <w:p w14:paraId="5965CED4" w14:textId="2854EC76" w:rsidR="00812CB4" w:rsidRPr="00DC5475" w:rsidRDefault="00812CB4" w:rsidP="00552E53">
      <w:pPr>
        <w:pStyle w:val="ChapterHeading"/>
        <w:widowControl/>
        <w:suppressLineNumbers w:val="0"/>
        <w:rPr>
          <w:color w:val="auto"/>
        </w:rPr>
      </w:pPr>
      <w:r w:rsidRPr="00DC5475">
        <w:rPr>
          <w:color w:val="auto"/>
        </w:rPr>
        <w:t>department</w:t>
      </w:r>
      <w:r w:rsidR="00A85F85" w:rsidRPr="00DC5475">
        <w:rPr>
          <w:color w:val="auto"/>
        </w:rPr>
        <w:t xml:space="preserve"> OF</w:t>
      </w:r>
      <w:r w:rsidRPr="00DC5475">
        <w:rPr>
          <w:color w:val="auto"/>
        </w:rPr>
        <w:t xml:space="preserve"> commerce </w:t>
      </w:r>
    </w:p>
    <w:p w14:paraId="31BC72D5" w14:textId="77777777" w:rsidR="00812CB4" w:rsidRPr="00DC5475" w:rsidRDefault="00812CB4" w:rsidP="00552E53">
      <w:pPr>
        <w:pStyle w:val="SectionBody"/>
        <w:widowControl/>
        <w:ind w:firstLine="0"/>
        <w:jc w:val="center"/>
        <w:rPr>
          <w:i/>
          <w:color w:val="auto"/>
        </w:rPr>
      </w:pPr>
      <w:r w:rsidRPr="00DC5475">
        <w:rPr>
          <w:i/>
          <w:color w:val="auto"/>
        </w:rPr>
        <w:t>35 – West Virginia Development Office</w:t>
      </w:r>
    </w:p>
    <w:p w14:paraId="258E2AB9" w14:textId="77777777" w:rsidR="00812CB4" w:rsidRPr="00DC5475" w:rsidRDefault="00812CB4" w:rsidP="00552E53">
      <w:pPr>
        <w:pStyle w:val="SectionBody"/>
        <w:widowControl/>
        <w:ind w:firstLine="0"/>
        <w:jc w:val="center"/>
        <w:rPr>
          <w:color w:val="auto"/>
        </w:rPr>
      </w:pPr>
      <w:r w:rsidRPr="00DC5475">
        <w:rPr>
          <w:color w:val="auto"/>
        </w:rPr>
        <w:t>(WV Code Chapter 5B)</w:t>
      </w:r>
    </w:p>
    <w:p w14:paraId="5A09D0C6" w14:textId="77777777" w:rsidR="00812CB4" w:rsidRPr="00DC5475" w:rsidRDefault="00812CB4" w:rsidP="00552E53">
      <w:pPr>
        <w:pStyle w:val="SectionBody"/>
        <w:widowControl/>
        <w:ind w:firstLine="0"/>
        <w:jc w:val="center"/>
        <w:rPr>
          <w:color w:val="auto"/>
          <w:u w:val="single"/>
        </w:rPr>
      </w:pPr>
      <w:r w:rsidRPr="00DC5475">
        <w:rPr>
          <w:color w:val="auto"/>
        </w:rPr>
        <w:t xml:space="preserve">Fund </w:t>
      </w:r>
      <w:r w:rsidRPr="00DC5475">
        <w:rPr>
          <w:color w:val="auto"/>
          <w:u w:val="single"/>
        </w:rPr>
        <w:t>0256</w:t>
      </w:r>
      <w:r w:rsidRPr="00DC5475">
        <w:rPr>
          <w:color w:val="auto"/>
        </w:rPr>
        <w:t xml:space="preserve"> FY </w:t>
      </w:r>
      <w:r w:rsidRPr="00DC5475">
        <w:rPr>
          <w:color w:val="auto"/>
          <w:u w:val="single"/>
        </w:rPr>
        <w:t>2021</w:t>
      </w:r>
      <w:r w:rsidRPr="00DC5475">
        <w:rPr>
          <w:color w:val="auto"/>
        </w:rPr>
        <w:t xml:space="preserve"> Org </w:t>
      </w:r>
      <w:r w:rsidRPr="00DC5475">
        <w:rPr>
          <w:color w:val="auto"/>
          <w:u w:val="single"/>
        </w:rPr>
        <w:t>0307</w:t>
      </w:r>
    </w:p>
    <w:p w14:paraId="459B2667"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color w:val="auto"/>
        </w:rPr>
      </w:pPr>
      <w:r w:rsidRPr="00DC5475">
        <w:rPr>
          <w:color w:val="auto"/>
        </w:rPr>
        <w:t>9</w:t>
      </w:r>
      <w:r w:rsidRPr="00DC5475">
        <w:rPr>
          <w:color w:val="auto"/>
        </w:rPr>
        <w:tab/>
      </w:r>
      <w:r w:rsidRPr="00DC5475">
        <w:rPr>
          <w:color w:val="auto"/>
        </w:rPr>
        <w:tab/>
        <w:t>Local Economic Development Assistance (R)</w:t>
      </w:r>
      <w:r w:rsidRPr="00DC5475">
        <w:rPr>
          <w:color w:val="auto"/>
        </w:rPr>
        <w:tab/>
      </w:r>
      <w:r w:rsidRPr="00DC5475">
        <w:rPr>
          <w:color w:val="auto"/>
        </w:rPr>
        <w:tab/>
      </w:r>
      <w:r w:rsidRPr="00DC5475">
        <w:rPr>
          <w:color w:val="auto"/>
        </w:rPr>
        <w:tab/>
        <w:t>81900</w:t>
      </w:r>
      <w:r w:rsidRPr="00DC5475">
        <w:rPr>
          <w:color w:val="auto"/>
        </w:rPr>
        <w:tab/>
        <w:t>$</w:t>
      </w:r>
      <w:r w:rsidRPr="00DC5475">
        <w:rPr>
          <w:color w:val="auto"/>
        </w:rPr>
        <w:tab/>
        <w:t>1,750,000</w:t>
      </w:r>
    </w:p>
    <w:p w14:paraId="6C1D1B87" w14:textId="7AE7C85D"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And, That </w:t>
      </w:r>
      <w:r w:rsidRPr="00DC5475">
        <w:rPr>
          <w:color w:val="auto"/>
        </w:rPr>
        <w:t xml:space="preserve">Chapter </w:t>
      </w:r>
      <w:r w:rsidR="00CA3188" w:rsidRPr="00DC5475">
        <w:rPr>
          <w:color w:val="auto"/>
        </w:rPr>
        <w:t>11</w:t>
      </w:r>
      <w:r w:rsidRPr="00DC5475">
        <w:rPr>
          <w:color w:val="auto"/>
        </w:rPr>
        <w:t>, Acts of the Legislature, Regular Session, 2020, known as the budget bill</w:t>
      </w:r>
      <w:r w:rsidRPr="00DC5475">
        <w:rPr>
          <w:rFonts w:eastAsia="Calibri" w:cs="Times New Roman"/>
          <w:color w:val="auto"/>
        </w:rPr>
        <w:t xml:space="preserve"> to fund 0313, fiscal year 2021, organization 0402 be supplemented and amended to read as follows:</w:t>
      </w:r>
    </w:p>
    <w:p w14:paraId="33B5E947" w14:textId="77777777" w:rsidR="00812CB4" w:rsidRPr="00DC5475" w:rsidRDefault="00812CB4" w:rsidP="00552E53">
      <w:pPr>
        <w:pStyle w:val="ChapterHeading"/>
        <w:widowControl/>
        <w:suppressLineNumbers w:val="0"/>
        <w:rPr>
          <w:color w:val="auto"/>
        </w:rPr>
      </w:pPr>
      <w:r w:rsidRPr="00DC5475">
        <w:rPr>
          <w:color w:val="auto"/>
        </w:rPr>
        <w:lastRenderedPageBreak/>
        <w:t>Title II – Appropriations.</w:t>
      </w:r>
    </w:p>
    <w:p w14:paraId="64C31D89" w14:textId="77777777" w:rsidR="00812CB4" w:rsidRPr="00DC5475" w:rsidRDefault="00812CB4" w:rsidP="00552E53">
      <w:pPr>
        <w:pStyle w:val="SectionHeading"/>
        <w:widowControl/>
        <w:suppressLineNumbers w:val="0"/>
        <w:ind w:firstLine="0"/>
        <w:rPr>
          <w:color w:val="auto"/>
        </w:rPr>
      </w:pPr>
      <w:r w:rsidRPr="00DC5475">
        <w:rPr>
          <w:color w:val="auto"/>
        </w:rPr>
        <w:t>Section 1. Appropriations from general revenue.</w:t>
      </w:r>
    </w:p>
    <w:p w14:paraId="2C50FB52" w14:textId="2DE8FB6A" w:rsidR="00812CB4" w:rsidRPr="00DC5475" w:rsidRDefault="00812CB4" w:rsidP="00552E53">
      <w:pPr>
        <w:pStyle w:val="ChapterHeading"/>
        <w:widowControl/>
        <w:suppressLineNumbers w:val="0"/>
        <w:rPr>
          <w:color w:val="auto"/>
        </w:rPr>
      </w:pPr>
      <w:r w:rsidRPr="00DC5475">
        <w:rPr>
          <w:color w:val="auto"/>
        </w:rPr>
        <w:t xml:space="preserve">Department of education </w:t>
      </w:r>
    </w:p>
    <w:p w14:paraId="39C63781" w14:textId="77777777" w:rsidR="00812CB4" w:rsidRPr="00DC5475" w:rsidRDefault="00812CB4" w:rsidP="00552E53">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DC5475">
        <w:rPr>
          <w:rFonts w:eastAsia="Calibri" w:cs="Times New Roman"/>
          <w:i/>
          <w:color w:val="auto"/>
        </w:rPr>
        <w:t>- State Board of Education –</w:t>
      </w:r>
    </w:p>
    <w:p w14:paraId="044C2AFB"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C5475">
        <w:rPr>
          <w:rFonts w:eastAsia="Calibri" w:cs="Times New Roman"/>
          <w:i/>
          <w:color w:val="auto"/>
        </w:rPr>
        <w:t>State Department of Education</w:t>
      </w:r>
    </w:p>
    <w:p w14:paraId="79198DDC"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C5475">
        <w:rPr>
          <w:rFonts w:eastAsia="Calibri" w:cs="Times New Roman"/>
          <w:color w:val="auto"/>
        </w:rPr>
        <w:t>(WV Code Chapters 18, and 18A)</w:t>
      </w:r>
    </w:p>
    <w:p w14:paraId="64643757"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DC5475">
        <w:rPr>
          <w:rFonts w:eastAsia="Calibri" w:cs="Times New Roman"/>
          <w:color w:val="auto"/>
        </w:rPr>
        <w:t xml:space="preserve">Fund </w:t>
      </w:r>
      <w:r w:rsidRPr="00DC5475">
        <w:rPr>
          <w:rFonts w:eastAsia="Calibri" w:cs="Times New Roman"/>
          <w:color w:val="auto"/>
          <w:u w:val="single"/>
        </w:rPr>
        <w:t>0313</w:t>
      </w:r>
      <w:r w:rsidRPr="00DC5475">
        <w:rPr>
          <w:rFonts w:eastAsia="Calibri" w:cs="Times New Roman"/>
          <w:color w:val="auto"/>
        </w:rPr>
        <w:t xml:space="preserve"> FY </w:t>
      </w:r>
      <w:r w:rsidRPr="00DC5475">
        <w:rPr>
          <w:rFonts w:eastAsia="Calibri" w:cs="Times New Roman"/>
          <w:color w:val="auto"/>
          <w:u w:val="single"/>
        </w:rPr>
        <w:t>2021</w:t>
      </w:r>
      <w:r w:rsidRPr="00DC5475">
        <w:rPr>
          <w:rFonts w:eastAsia="Calibri" w:cs="Times New Roman"/>
          <w:color w:val="auto"/>
        </w:rPr>
        <w:t xml:space="preserve"> Org </w:t>
      </w:r>
      <w:r w:rsidRPr="00DC5475">
        <w:rPr>
          <w:rFonts w:eastAsia="Calibri" w:cs="Times New Roman"/>
          <w:color w:val="auto"/>
          <w:u w:val="single"/>
        </w:rPr>
        <w:t>0402</w:t>
      </w:r>
    </w:p>
    <w:p w14:paraId="287DD3AB"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w:t>
      </w:r>
      <w:r w:rsidRPr="00DC5475">
        <w:rPr>
          <w:rFonts w:eastAsia="Calibri" w:cs="Times New Roman"/>
          <w:color w:val="auto"/>
        </w:rPr>
        <w:tab/>
      </w:r>
      <w:r w:rsidRPr="00DC5475">
        <w:rPr>
          <w:rFonts w:eastAsia="Calibri" w:cs="Times New Roman"/>
          <w:color w:val="auto"/>
        </w:rPr>
        <w:tab/>
        <w:t>Personal Services and Employee Benefits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00100</w:t>
      </w:r>
      <w:r w:rsidRPr="00DC5475">
        <w:rPr>
          <w:rFonts w:eastAsia="Calibri" w:cs="Times New Roman"/>
          <w:color w:val="auto"/>
        </w:rPr>
        <w:tab/>
        <w:t>$</w:t>
      </w:r>
      <w:r w:rsidRPr="00DC5475">
        <w:rPr>
          <w:rFonts w:eastAsia="Calibri" w:cs="Times New Roman"/>
          <w:color w:val="auto"/>
        </w:rPr>
        <w:tab/>
        <w:t>4,598,523</w:t>
      </w:r>
    </w:p>
    <w:p w14:paraId="7E2E05FC" w14:textId="3AB193AF"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w:t>
      </w:r>
      <w:r w:rsidRPr="00DC5475">
        <w:rPr>
          <w:rFonts w:eastAsia="Calibri" w:cs="Times New Roman"/>
          <w:color w:val="auto"/>
        </w:rPr>
        <w:tab/>
      </w:r>
      <w:r w:rsidRPr="00DC5475">
        <w:rPr>
          <w:rFonts w:eastAsia="Calibri" w:cs="Times New Roman"/>
          <w:color w:val="auto"/>
        </w:rPr>
        <w:tab/>
        <w:t>Teachers</w:t>
      </w:r>
      <w:r w:rsidR="00552E53">
        <w:rPr>
          <w:rFonts w:eastAsia="Calibri" w:cs="Times New Roman"/>
          <w:color w:val="auto"/>
        </w:rPr>
        <w:t>’</w:t>
      </w:r>
      <w:r w:rsidRPr="00DC5475">
        <w:rPr>
          <w:rFonts w:eastAsia="Calibri" w:cs="Times New Roman"/>
          <w:color w:val="auto"/>
        </w:rPr>
        <w:t xml:space="preserve"> Retirement Savings Realized</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09500</w:t>
      </w:r>
      <w:r w:rsidRPr="00DC5475">
        <w:rPr>
          <w:rFonts w:eastAsia="Calibri" w:cs="Times New Roman"/>
          <w:color w:val="auto"/>
        </w:rPr>
        <w:tab/>
      </w:r>
      <w:r w:rsidRPr="00DC5475">
        <w:rPr>
          <w:rFonts w:eastAsia="Calibri" w:cs="Times New Roman"/>
          <w:color w:val="auto"/>
        </w:rPr>
        <w:tab/>
        <w:t>33,028,000</w:t>
      </w:r>
    </w:p>
    <w:p w14:paraId="46A87D99"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w:t>
      </w:r>
      <w:r w:rsidRPr="00DC5475">
        <w:rPr>
          <w:rFonts w:eastAsia="Calibri" w:cs="Times New Roman"/>
          <w:color w:val="auto"/>
        </w:rPr>
        <w:tab/>
      </w:r>
      <w:r w:rsidRPr="00DC5475">
        <w:rPr>
          <w:rFonts w:eastAsia="Calibri" w:cs="Times New Roman"/>
          <w:color w:val="auto"/>
        </w:rPr>
        <w:tab/>
        <w:t>Unclassified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09900</w:t>
      </w:r>
      <w:r w:rsidRPr="00DC5475">
        <w:rPr>
          <w:rFonts w:eastAsia="Calibri" w:cs="Times New Roman"/>
          <w:color w:val="auto"/>
        </w:rPr>
        <w:tab/>
      </w:r>
      <w:r w:rsidRPr="00DC5475">
        <w:rPr>
          <w:rFonts w:eastAsia="Calibri" w:cs="Times New Roman"/>
          <w:color w:val="auto"/>
        </w:rPr>
        <w:tab/>
        <w:t>500,000</w:t>
      </w:r>
    </w:p>
    <w:p w14:paraId="48E72388"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4</w:t>
      </w:r>
      <w:r w:rsidRPr="00DC5475">
        <w:rPr>
          <w:rFonts w:eastAsia="Calibri" w:cs="Times New Roman"/>
          <w:color w:val="auto"/>
        </w:rPr>
        <w:tab/>
      </w:r>
      <w:r w:rsidRPr="00DC5475">
        <w:rPr>
          <w:rFonts w:eastAsia="Calibri" w:cs="Times New Roman"/>
          <w:color w:val="auto"/>
        </w:rPr>
        <w:tab/>
        <w:t>Current Expenses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13000</w:t>
      </w:r>
      <w:r w:rsidRPr="00DC5475">
        <w:rPr>
          <w:rFonts w:eastAsia="Calibri" w:cs="Times New Roman"/>
          <w:color w:val="auto"/>
        </w:rPr>
        <w:tab/>
      </w:r>
      <w:r w:rsidRPr="00DC5475">
        <w:rPr>
          <w:rFonts w:eastAsia="Calibri" w:cs="Times New Roman"/>
          <w:color w:val="auto"/>
        </w:rPr>
        <w:tab/>
        <w:t>4,580,000</w:t>
      </w:r>
    </w:p>
    <w:p w14:paraId="664B0726"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5</w:t>
      </w:r>
      <w:r w:rsidRPr="00DC5475">
        <w:rPr>
          <w:rFonts w:eastAsia="Calibri" w:cs="Times New Roman"/>
          <w:color w:val="auto"/>
        </w:rPr>
        <w:tab/>
      </w:r>
      <w:r w:rsidRPr="00DC5475">
        <w:rPr>
          <w:rFonts w:eastAsia="Calibri" w:cs="Times New Roman"/>
          <w:color w:val="auto"/>
        </w:rPr>
        <w:tab/>
        <w:t>Center for Professional Development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11500</w:t>
      </w:r>
      <w:r w:rsidRPr="00DC5475">
        <w:rPr>
          <w:rFonts w:eastAsia="Calibri" w:cs="Times New Roman"/>
          <w:color w:val="auto"/>
        </w:rPr>
        <w:tab/>
      </w:r>
      <w:r w:rsidRPr="00DC5475">
        <w:rPr>
          <w:rFonts w:eastAsia="Calibri" w:cs="Times New Roman"/>
          <w:color w:val="auto"/>
        </w:rPr>
        <w:tab/>
        <w:t>150,000</w:t>
      </w:r>
    </w:p>
    <w:p w14:paraId="675E2879"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6</w:t>
      </w:r>
      <w:r w:rsidRPr="00DC5475">
        <w:rPr>
          <w:rFonts w:eastAsia="Calibri" w:cs="Times New Roman"/>
          <w:color w:val="auto"/>
        </w:rPr>
        <w:tab/>
      </w:r>
      <w:r w:rsidRPr="00DC5475">
        <w:rPr>
          <w:rFonts w:eastAsia="Calibri" w:cs="Times New Roman"/>
          <w:color w:val="auto"/>
        </w:rPr>
        <w:tab/>
        <w:t>Increased Enrollment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14000</w:t>
      </w:r>
      <w:r w:rsidRPr="00DC5475">
        <w:rPr>
          <w:rFonts w:eastAsia="Calibri" w:cs="Times New Roman"/>
          <w:color w:val="auto"/>
        </w:rPr>
        <w:tab/>
      </w:r>
      <w:r w:rsidRPr="00DC5475">
        <w:rPr>
          <w:rFonts w:eastAsia="Calibri" w:cs="Times New Roman"/>
          <w:color w:val="auto"/>
        </w:rPr>
        <w:tab/>
        <w:t>1,440,241</w:t>
      </w:r>
    </w:p>
    <w:p w14:paraId="2243AAD6"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7</w:t>
      </w:r>
      <w:r w:rsidRPr="00DC5475">
        <w:rPr>
          <w:rFonts w:eastAsia="Calibri" w:cs="Times New Roman"/>
          <w:color w:val="auto"/>
        </w:rPr>
        <w:tab/>
      </w:r>
      <w:r w:rsidRPr="00DC5475">
        <w:rPr>
          <w:rFonts w:eastAsia="Calibri" w:cs="Times New Roman"/>
          <w:color w:val="auto"/>
        </w:rPr>
        <w:tab/>
        <w:t>Safe Schools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14300</w:t>
      </w:r>
      <w:r w:rsidRPr="00DC5475">
        <w:rPr>
          <w:rFonts w:eastAsia="Calibri" w:cs="Times New Roman"/>
          <w:color w:val="auto"/>
        </w:rPr>
        <w:tab/>
      </w:r>
      <w:r w:rsidRPr="00DC5475">
        <w:rPr>
          <w:rFonts w:eastAsia="Calibri" w:cs="Times New Roman"/>
          <w:color w:val="auto"/>
        </w:rPr>
        <w:tab/>
        <w:t>5,104,544</w:t>
      </w:r>
    </w:p>
    <w:p w14:paraId="18FD9768"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8</w:t>
      </w:r>
      <w:r w:rsidRPr="00DC5475">
        <w:rPr>
          <w:rFonts w:eastAsia="Calibri" w:cs="Times New Roman"/>
          <w:color w:val="auto"/>
        </w:rPr>
        <w:tab/>
      </w:r>
      <w:r w:rsidRPr="00DC5475">
        <w:rPr>
          <w:rFonts w:eastAsia="Calibri" w:cs="Times New Roman"/>
          <w:color w:val="auto"/>
        </w:rPr>
        <w:tab/>
        <w:t>Attendance Incentive Bonus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15001</w:t>
      </w:r>
      <w:r w:rsidRPr="00DC5475">
        <w:rPr>
          <w:rFonts w:eastAsia="Calibri" w:cs="Times New Roman"/>
          <w:color w:val="auto"/>
        </w:rPr>
        <w:tab/>
      </w:r>
      <w:r w:rsidRPr="00DC5475">
        <w:rPr>
          <w:rFonts w:eastAsia="Calibri" w:cs="Times New Roman"/>
          <w:color w:val="auto"/>
        </w:rPr>
        <w:tab/>
        <w:t>5,706,476</w:t>
      </w:r>
    </w:p>
    <w:p w14:paraId="53A62515"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9</w:t>
      </w:r>
      <w:r w:rsidRPr="00DC5475">
        <w:rPr>
          <w:rFonts w:eastAsia="Calibri" w:cs="Times New Roman"/>
          <w:color w:val="auto"/>
        </w:rPr>
        <w:tab/>
      </w:r>
      <w:r w:rsidRPr="00DC5475">
        <w:rPr>
          <w:rFonts w:eastAsia="Calibri" w:cs="Times New Roman"/>
          <w:color w:val="auto"/>
        </w:rPr>
        <w:tab/>
        <w:t>National Teacher Certification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16100</w:t>
      </w:r>
      <w:r w:rsidRPr="00DC5475">
        <w:rPr>
          <w:rFonts w:eastAsia="Calibri" w:cs="Times New Roman"/>
          <w:color w:val="auto"/>
        </w:rPr>
        <w:tab/>
      </w:r>
      <w:r w:rsidRPr="00DC5475">
        <w:rPr>
          <w:rFonts w:eastAsia="Calibri" w:cs="Times New Roman"/>
          <w:color w:val="auto"/>
        </w:rPr>
        <w:tab/>
        <w:t>300,000</w:t>
      </w:r>
    </w:p>
    <w:p w14:paraId="27E9683A"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10</w:t>
      </w:r>
      <w:r w:rsidRPr="00DC5475">
        <w:rPr>
          <w:rFonts w:eastAsia="Calibri" w:cs="Times New Roman"/>
          <w:color w:val="auto"/>
        </w:rPr>
        <w:tab/>
      </w:r>
      <w:r w:rsidRPr="00DC5475">
        <w:rPr>
          <w:rFonts w:eastAsia="Calibri" w:cs="Times New Roman"/>
          <w:color w:val="auto"/>
        </w:rPr>
        <w:tab/>
        <w:t>Jobs &amp; Hope – Childhood Drug Prevention Education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21901</w:t>
      </w:r>
      <w:r w:rsidRPr="00DC5475">
        <w:rPr>
          <w:rFonts w:eastAsia="Calibri" w:cs="Times New Roman"/>
          <w:color w:val="auto"/>
        </w:rPr>
        <w:tab/>
      </w:r>
      <w:r w:rsidRPr="00DC5475">
        <w:rPr>
          <w:rFonts w:eastAsia="Calibri" w:cs="Times New Roman"/>
          <w:color w:val="auto"/>
        </w:rPr>
        <w:tab/>
        <w:t>5,000,000</w:t>
      </w:r>
    </w:p>
    <w:p w14:paraId="40504B7E"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11</w:t>
      </w:r>
      <w:r w:rsidRPr="00DC5475">
        <w:rPr>
          <w:rFonts w:eastAsia="Calibri" w:cs="Times New Roman"/>
          <w:color w:val="auto"/>
        </w:rPr>
        <w:tab/>
      </w:r>
      <w:r w:rsidRPr="00DC5475">
        <w:rPr>
          <w:rFonts w:eastAsia="Calibri" w:cs="Times New Roman"/>
          <w:color w:val="auto"/>
        </w:rPr>
        <w:tab/>
        <w:t>Allowance for County Transfer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26400</w:t>
      </w:r>
      <w:r w:rsidRPr="00DC5475">
        <w:rPr>
          <w:rFonts w:eastAsia="Calibri" w:cs="Times New Roman"/>
          <w:color w:val="auto"/>
        </w:rPr>
        <w:tab/>
      </w:r>
      <w:r w:rsidRPr="00DC5475">
        <w:rPr>
          <w:rFonts w:eastAsia="Calibri" w:cs="Times New Roman"/>
          <w:color w:val="auto"/>
        </w:rPr>
        <w:tab/>
        <w:t>238,174</w:t>
      </w:r>
    </w:p>
    <w:p w14:paraId="636CF31E"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12</w:t>
      </w:r>
      <w:r w:rsidRPr="00DC5475">
        <w:rPr>
          <w:rFonts w:eastAsia="Calibri" w:cs="Times New Roman"/>
          <w:color w:val="auto"/>
        </w:rPr>
        <w:tab/>
      </w:r>
      <w:r w:rsidRPr="00DC5475">
        <w:rPr>
          <w:rFonts w:eastAsia="Calibri" w:cs="Times New Roman"/>
          <w:color w:val="auto"/>
        </w:rPr>
        <w:tab/>
        <w:t>Technology Repair and Modernization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29800</w:t>
      </w:r>
      <w:r w:rsidRPr="00DC5475">
        <w:rPr>
          <w:rFonts w:eastAsia="Calibri" w:cs="Times New Roman"/>
          <w:color w:val="auto"/>
        </w:rPr>
        <w:tab/>
      </w:r>
      <w:r w:rsidRPr="00DC5475">
        <w:rPr>
          <w:rFonts w:eastAsia="Calibri" w:cs="Times New Roman"/>
          <w:color w:val="auto"/>
        </w:rPr>
        <w:tab/>
        <w:t>951,003</w:t>
      </w:r>
    </w:p>
    <w:p w14:paraId="65B7B7A3"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13</w:t>
      </w:r>
      <w:r w:rsidRPr="00DC5475">
        <w:rPr>
          <w:rFonts w:eastAsia="Calibri" w:cs="Times New Roman"/>
          <w:color w:val="auto"/>
        </w:rPr>
        <w:tab/>
      </w:r>
      <w:r w:rsidRPr="00DC5475">
        <w:rPr>
          <w:rFonts w:eastAsia="Calibri" w:cs="Times New Roman"/>
          <w:color w:val="auto"/>
        </w:rPr>
        <w:tab/>
        <w:t>HVAC Technicians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35500</w:t>
      </w:r>
      <w:r w:rsidRPr="00DC5475">
        <w:rPr>
          <w:rFonts w:eastAsia="Calibri" w:cs="Times New Roman"/>
          <w:color w:val="auto"/>
        </w:rPr>
        <w:tab/>
      </w:r>
      <w:r w:rsidRPr="00DC5475">
        <w:rPr>
          <w:rFonts w:eastAsia="Calibri" w:cs="Times New Roman"/>
          <w:color w:val="auto"/>
        </w:rPr>
        <w:tab/>
        <w:t>516,791</w:t>
      </w:r>
    </w:p>
    <w:p w14:paraId="540CDE13"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14</w:t>
      </w:r>
      <w:r w:rsidRPr="00DC5475">
        <w:rPr>
          <w:rFonts w:eastAsia="Calibri" w:cs="Times New Roman"/>
          <w:color w:val="auto"/>
        </w:rPr>
        <w:tab/>
      </w:r>
      <w:r w:rsidRPr="00DC5475">
        <w:rPr>
          <w:rFonts w:eastAsia="Calibri" w:cs="Times New Roman"/>
          <w:color w:val="auto"/>
        </w:rPr>
        <w:tab/>
        <w:t>Early Retirement Notification Incentive</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36600</w:t>
      </w:r>
      <w:r w:rsidRPr="00DC5475">
        <w:rPr>
          <w:rFonts w:eastAsia="Calibri" w:cs="Times New Roman"/>
          <w:color w:val="auto"/>
        </w:rPr>
        <w:tab/>
      </w:r>
      <w:r w:rsidRPr="00DC5475">
        <w:rPr>
          <w:rFonts w:eastAsia="Calibri" w:cs="Times New Roman"/>
          <w:color w:val="auto"/>
        </w:rPr>
        <w:tab/>
        <w:t>300,000</w:t>
      </w:r>
    </w:p>
    <w:p w14:paraId="0CB07465"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15</w:t>
      </w:r>
      <w:r w:rsidRPr="00DC5475">
        <w:rPr>
          <w:rFonts w:eastAsia="Calibri" w:cs="Times New Roman"/>
          <w:color w:val="auto"/>
        </w:rPr>
        <w:tab/>
      </w:r>
      <w:r w:rsidRPr="00DC5475">
        <w:rPr>
          <w:rFonts w:eastAsia="Calibri" w:cs="Times New Roman"/>
          <w:color w:val="auto"/>
        </w:rPr>
        <w:tab/>
        <w:t>MATH Program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36800</w:t>
      </w:r>
      <w:r w:rsidRPr="00DC5475">
        <w:rPr>
          <w:rFonts w:eastAsia="Calibri" w:cs="Times New Roman"/>
          <w:color w:val="auto"/>
        </w:rPr>
        <w:tab/>
      </w:r>
      <w:r w:rsidRPr="00DC5475">
        <w:rPr>
          <w:rFonts w:eastAsia="Calibri" w:cs="Times New Roman"/>
          <w:color w:val="auto"/>
        </w:rPr>
        <w:tab/>
        <w:t>336,532</w:t>
      </w:r>
    </w:p>
    <w:p w14:paraId="686DF2F9"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16</w:t>
      </w:r>
      <w:r w:rsidRPr="00DC5475">
        <w:rPr>
          <w:rFonts w:eastAsia="Calibri" w:cs="Times New Roman"/>
          <w:color w:val="auto"/>
        </w:rPr>
        <w:tab/>
      </w:r>
      <w:r w:rsidRPr="00DC5475">
        <w:rPr>
          <w:rFonts w:eastAsia="Calibri" w:cs="Times New Roman"/>
          <w:color w:val="auto"/>
        </w:rPr>
        <w:tab/>
        <w:t>Assessment Programs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39600</w:t>
      </w:r>
      <w:r w:rsidRPr="00DC5475">
        <w:rPr>
          <w:rFonts w:eastAsia="Calibri" w:cs="Times New Roman"/>
          <w:color w:val="auto"/>
        </w:rPr>
        <w:tab/>
      </w:r>
      <w:r w:rsidRPr="00DC5475">
        <w:rPr>
          <w:rFonts w:eastAsia="Calibri" w:cs="Times New Roman"/>
          <w:color w:val="auto"/>
        </w:rPr>
        <w:tab/>
        <w:t>1,339,588</w:t>
      </w:r>
    </w:p>
    <w:p w14:paraId="5D0F21B5"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17</w:t>
      </w:r>
      <w:r w:rsidRPr="00DC5475">
        <w:rPr>
          <w:rFonts w:eastAsia="Calibri" w:cs="Times New Roman"/>
          <w:color w:val="auto"/>
        </w:rPr>
        <w:tab/>
      </w:r>
      <w:r w:rsidRPr="00DC5475">
        <w:rPr>
          <w:rFonts w:eastAsia="Calibri" w:cs="Times New Roman"/>
          <w:color w:val="auto"/>
        </w:rPr>
        <w:tab/>
      </w:r>
      <w:proofErr w:type="spellStart"/>
      <w:r w:rsidRPr="00DC5475">
        <w:rPr>
          <w:rFonts w:eastAsia="Calibri" w:cs="Times New Roman"/>
          <w:color w:val="auto"/>
        </w:rPr>
        <w:t>Benedum</w:t>
      </w:r>
      <w:proofErr w:type="spellEnd"/>
      <w:r w:rsidRPr="00DC5475">
        <w:rPr>
          <w:rFonts w:eastAsia="Calibri" w:cs="Times New Roman"/>
          <w:color w:val="auto"/>
        </w:rPr>
        <w:t xml:space="preserve"> Professional Development Collaborative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42700</w:t>
      </w:r>
      <w:r w:rsidRPr="00DC5475">
        <w:rPr>
          <w:rFonts w:eastAsia="Calibri" w:cs="Times New Roman"/>
          <w:color w:val="auto"/>
        </w:rPr>
        <w:tab/>
      </w:r>
      <w:r w:rsidRPr="00DC5475">
        <w:rPr>
          <w:rFonts w:eastAsia="Calibri" w:cs="Times New Roman"/>
          <w:color w:val="auto"/>
        </w:rPr>
        <w:tab/>
        <w:t>429,775</w:t>
      </w:r>
    </w:p>
    <w:p w14:paraId="288D0222" w14:textId="1F705910"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18</w:t>
      </w:r>
      <w:r w:rsidRPr="00DC5475">
        <w:rPr>
          <w:rFonts w:eastAsia="Calibri" w:cs="Times New Roman"/>
          <w:color w:val="auto"/>
        </w:rPr>
        <w:tab/>
      </w:r>
      <w:r w:rsidRPr="00DC5475">
        <w:rPr>
          <w:rFonts w:eastAsia="Calibri" w:cs="Times New Roman"/>
          <w:color w:val="auto"/>
        </w:rPr>
        <w:tab/>
        <w:t>Governor</w:t>
      </w:r>
      <w:r w:rsidR="00552E53">
        <w:rPr>
          <w:rFonts w:eastAsia="Calibri" w:cs="Times New Roman"/>
          <w:color w:val="auto"/>
        </w:rPr>
        <w:t>’</w:t>
      </w:r>
      <w:r w:rsidRPr="00DC5475">
        <w:rPr>
          <w:rFonts w:eastAsia="Calibri" w:cs="Times New Roman"/>
          <w:color w:val="auto"/>
        </w:rPr>
        <w:t>s Honors Academy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47800</w:t>
      </w:r>
      <w:r w:rsidRPr="00DC5475">
        <w:rPr>
          <w:rFonts w:eastAsia="Calibri" w:cs="Times New Roman"/>
          <w:color w:val="auto"/>
        </w:rPr>
        <w:tab/>
      </w:r>
      <w:r w:rsidRPr="00DC5475">
        <w:rPr>
          <w:rFonts w:eastAsia="Calibri" w:cs="Times New Roman"/>
          <w:color w:val="auto"/>
        </w:rPr>
        <w:tab/>
        <w:t>1,059,270</w:t>
      </w:r>
    </w:p>
    <w:p w14:paraId="4497A2F9"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lastRenderedPageBreak/>
        <w:t>19</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Fellows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50700</w:t>
      </w:r>
      <w:r w:rsidRPr="00DC5475">
        <w:rPr>
          <w:rFonts w:eastAsia="Calibri" w:cs="Times New Roman"/>
          <w:color w:val="auto"/>
        </w:rPr>
        <w:tab/>
      </w:r>
      <w:r w:rsidRPr="00DC5475">
        <w:rPr>
          <w:rFonts w:eastAsia="Calibri" w:cs="Times New Roman"/>
          <w:color w:val="auto"/>
        </w:rPr>
        <w:tab/>
        <w:t>274,899</w:t>
      </w:r>
    </w:p>
    <w:p w14:paraId="08541562"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20</w:t>
      </w:r>
      <w:r w:rsidRPr="00DC5475">
        <w:rPr>
          <w:rFonts w:eastAsia="Calibri" w:cs="Times New Roman"/>
          <w:color w:val="auto"/>
        </w:rPr>
        <w:tab/>
      </w:r>
      <w:r w:rsidRPr="00DC5475">
        <w:rPr>
          <w:rFonts w:eastAsia="Calibri" w:cs="Times New Roman"/>
          <w:color w:val="auto"/>
        </w:rPr>
        <w:tab/>
        <w:t>English as a Second Language</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52800</w:t>
      </w:r>
      <w:r w:rsidRPr="00DC5475">
        <w:rPr>
          <w:rFonts w:eastAsia="Calibri" w:cs="Times New Roman"/>
          <w:color w:val="auto"/>
        </w:rPr>
        <w:tab/>
      </w:r>
      <w:r w:rsidRPr="00DC5475">
        <w:rPr>
          <w:rFonts w:eastAsia="Calibri" w:cs="Times New Roman"/>
          <w:color w:val="auto"/>
        </w:rPr>
        <w:tab/>
        <w:t>96,000</w:t>
      </w:r>
    </w:p>
    <w:p w14:paraId="1CC50BCC"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21</w:t>
      </w:r>
      <w:r w:rsidRPr="00DC5475">
        <w:rPr>
          <w:rFonts w:eastAsia="Calibri" w:cs="Times New Roman"/>
          <w:color w:val="auto"/>
        </w:rPr>
        <w:tab/>
      </w:r>
      <w:r w:rsidRPr="00DC5475">
        <w:rPr>
          <w:rFonts w:eastAsia="Calibri" w:cs="Times New Roman"/>
          <w:color w:val="auto"/>
        </w:rPr>
        <w:tab/>
        <w:t>Teacher Reimbursement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57300</w:t>
      </w:r>
      <w:r w:rsidRPr="00DC5475">
        <w:rPr>
          <w:rFonts w:eastAsia="Calibri" w:cs="Times New Roman"/>
          <w:color w:val="auto"/>
        </w:rPr>
        <w:tab/>
      </w:r>
      <w:r w:rsidRPr="00DC5475">
        <w:rPr>
          <w:rFonts w:eastAsia="Calibri" w:cs="Times New Roman"/>
          <w:color w:val="auto"/>
        </w:rPr>
        <w:tab/>
        <w:t>297,188</w:t>
      </w:r>
    </w:p>
    <w:p w14:paraId="4E62579E"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22</w:t>
      </w:r>
      <w:r w:rsidRPr="00DC5475">
        <w:rPr>
          <w:rFonts w:eastAsia="Calibri" w:cs="Times New Roman"/>
          <w:color w:val="auto"/>
        </w:rPr>
        <w:tab/>
      </w:r>
      <w:r w:rsidRPr="00DC5475">
        <w:rPr>
          <w:rFonts w:eastAsia="Calibri" w:cs="Times New Roman"/>
          <w:color w:val="auto"/>
        </w:rPr>
        <w:tab/>
        <w:t>Hospitality Training</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60000</w:t>
      </w:r>
      <w:r w:rsidRPr="00DC5475">
        <w:rPr>
          <w:rFonts w:eastAsia="Calibri" w:cs="Times New Roman"/>
          <w:color w:val="auto"/>
        </w:rPr>
        <w:tab/>
      </w:r>
      <w:r w:rsidRPr="00DC5475">
        <w:rPr>
          <w:rFonts w:eastAsia="Calibri" w:cs="Times New Roman"/>
          <w:color w:val="auto"/>
        </w:rPr>
        <w:tab/>
        <w:t>272,775</w:t>
      </w:r>
    </w:p>
    <w:p w14:paraId="2DC81F51"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23</w:t>
      </w:r>
      <w:r w:rsidRPr="00DC5475">
        <w:rPr>
          <w:rFonts w:eastAsia="Calibri" w:cs="Times New Roman"/>
          <w:color w:val="auto"/>
        </w:rPr>
        <w:tab/>
      </w:r>
      <w:r w:rsidRPr="00DC5475">
        <w:rPr>
          <w:rFonts w:eastAsia="Calibri" w:cs="Times New Roman"/>
          <w:color w:val="auto"/>
        </w:rPr>
        <w:tab/>
        <w:t>Youth in Government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61600</w:t>
      </w:r>
      <w:r w:rsidRPr="00DC5475">
        <w:rPr>
          <w:rFonts w:eastAsia="Calibri" w:cs="Times New Roman"/>
          <w:color w:val="auto"/>
        </w:rPr>
        <w:tab/>
      </w:r>
      <w:r w:rsidRPr="00DC5475">
        <w:rPr>
          <w:rFonts w:eastAsia="Calibri" w:cs="Times New Roman"/>
          <w:color w:val="auto"/>
        </w:rPr>
        <w:tab/>
        <w:t>100,000</w:t>
      </w:r>
    </w:p>
    <w:p w14:paraId="716634DF"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24</w:t>
      </w:r>
      <w:r w:rsidRPr="00DC5475">
        <w:rPr>
          <w:rFonts w:eastAsia="Calibri" w:cs="Times New Roman"/>
          <w:color w:val="auto"/>
        </w:rPr>
        <w:tab/>
      </w:r>
      <w:r w:rsidRPr="00DC5475">
        <w:rPr>
          <w:rFonts w:eastAsia="Calibri" w:cs="Times New Roman"/>
          <w:color w:val="auto"/>
        </w:rPr>
        <w:tab/>
        <w:t>High Acuity Special Needs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63400</w:t>
      </w:r>
      <w:r w:rsidRPr="00DC5475">
        <w:rPr>
          <w:rFonts w:eastAsia="Calibri" w:cs="Times New Roman"/>
          <w:color w:val="auto"/>
        </w:rPr>
        <w:tab/>
      </w:r>
      <w:r w:rsidRPr="00DC5475">
        <w:rPr>
          <w:rFonts w:eastAsia="Calibri" w:cs="Times New Roman"/>
          <w:color w:val="auto"/>
        </w:rPr>
        <w:tab/>
        <w:t>1,500,000</w:t>
      </w:r>
    </w:p>
    <w:p w14:paraId="79075608"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25</w:t>
      </w:r>
      <w:r w:rsidRPr="00DC5475">
        <w:rPr>
          <w:rFonts w:eastAsia="Calibri" w:cs="Times New Roman"/>
          <w:color w:val="auto"/>
        </w:rPr>
        <w:tab/>
      </w:r>
      <w:r w:rsidRPr="00DC5475">
        <w:rPr>
          <w:rFonts w:eastAsia="Calibri" w:cs="Times New Roman"/>
          <w:color w:val="auto"/>
        </w:rPr>
        <w:tab/>
        <w:t>Foreign Student Education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63600</w:t>
      </w:r>
      <w:r w:rsidRPr="00DC5475">
        <w:rPr>
          <w:rFonts w:eastAsia="Calibri" w:cs="Times New Roman"/>
          <w:color w:val="auto"/>
        </w:rPr>
        <w:tab/>
      </w:r>
      <w:r w:rsidRPr="00DC5475">
        <w:rPr>
          <w:rFonts w:eastAsia="Calibri" w:cs="Times New Roman"/>
          <w:color w:val="auto"/>
        </w:rPr>
        <w:tab/>
        <w:t>100,294</w:t>
      </w:r>
    </w:p>
    <w:p w14:paraId="297C5709"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26</w:t>
      </w:r>
      <w:r w:rsidRPr="00DC5475">
        <w:rPr>
          <w:rFonts w:eastAsia="Calibri" w:cs="Times New Roman"/>
          <w:color w:val="auto"/>
        </w:rPr>
        <w:tab/>
      </w:r>
      <w:r w:rsidRPr="00DC5475">
        <w:rPr>
          <w:rFonts w:eastAsia="Calibri" w:cs="Times New Roman"/>
          <w:color w:val="auto"/>
        </w:rPr>
        <w:tab/>
        <w:t>State Board of Education Administrative Costs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68400</w:t>
      </w:r>
      <w:r w:rsidRPr="00DC5475">
        <w:rPr>
          <w:rFonts w:eastAsia="Calibri" w:cs="Times New Roman"/>
          <w:color w:val="auto"/>
        </w:rPr>
        <w:tab/>
      </w:r>
      <w:r w:rsidRPr="00DC5475">
        <w:rPr>
          <w:rFonts w:eastAsia="Calibri" w:cs="Times New Roman"/>
          <w:color w:val="auto"/>
        </w:rPr>
        <w:tab/>
        <w:t>277,403</w:t>
      </w:r>
    </w:p>
    <w:p w14:paraId="2223BDED"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27</w:t>
      </w:r>
      <w:r w:rsidRPr="00DC5475">
        <w:rPr>
          <w:rFonts w:eastAsia="Calibri" w:cs="Times New Roman"/>
          <w:color w:val="auto"/>
        </w:rPr>
        <w:tab/>
      </w:r>
      <w:r w:rsidRPr="00DC5475">
        <w:rPr>
          <w:rFonts w:eastAsia="Calibri" w:cs="Times New Roman"/>
          <w:color w:val="auto"/>
        </w:rPr>
        <w:tab/>
        <w:t>IT Academy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72100</w:t>
      </w:r>
      <w:r w:rsidRPr="00DC5475">
        <w:rPr>
          <w:rFonts w:eastAsia="Calibri" w:cs="Times New Roman"/>
          <w:color w:val="auto"/>
        </w:rPr>
        <w:tab/>
      </w:r>
      <w:r w:rsidRPr="00DC5475">
        <w:rPr>
          <w:rFonts w:eastAsia="Calibri" w:cs="Times New Roman"/>
          <w:color w:val="auto"/>
        </w:rPr>
        <w:tab/>
        <w:t>500,000</w:t>
      </w:r>
    </w:p>
    <w:p w14:paraId="5039F5C7"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28</w:t>
      </w:r>
      <w:r w:rsidRPr="00DC5475">
        <w:rPr>
          <w:rFonts w:eastAsia="Calibri" w:cs="Times New Roman"/>
          <w:color w:val="auto"/>
        </w:rPr>
        <w:tab/>
      </w:r>
      <w:r w:rsidRPr="00DC5475">
        <w:rPr>
          <w:rFonts w:eastAsia="Calibri" w:cs="Times New Roman"/>
          <w:color w:val="auto"/>
        </w:rPr>
        <w:tab/>
        <w:t>Early Literacy Program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75600</w:t>
      </w:r>
      <w:r w:rsidRPr="00DC5475">
        <w:rPr>
          <w:rFonts w:eastAsia="Calibri" w:cs="Times New Roman"/>
          <w:color w:val="auto"/>
        </w:rPr>
        <w:tab/>
      </w:r>
      <w:r w:rsidRPr="00DC5475">
        <w:rPr>
          <w:rFonts w:eastAsia="Calibri" w:cs="Times New Roman"/>
          <w:color w:val="auto"/>
        </w:rPr>
        <w:tab/>
        <w:t>5,705,624</w:t>
      </w:r>
    </w:p>
    <w:p w14:paraId="5A96B479"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29</w:t>
      </w:r>
      <w:r w:rsidRPr="00DC5475">
        <w:rPr>
          <w:rFonts w:eastAsia="Calibri" w:cs="Times New Roman"/>
          <w:color w:val="auto"/>
        </w:rPr>
        <w:tab/>
      </w:r>
      <w:r w:rsidRPr="00DC5475">
        <w:rPr>
          <w:rFonts w:eastAsia="Calibri" w:cs="Times New Roman"/>
          <w:color w:val="auto"/>
        </w:rPr>
        <w:tab/>
        <w:t>School Based Truancy Prevention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78101</w:t>
      </w:r>
      <w:r w:rsidRPr="00DC5475">
        <w:rPr>
          <w:rFonts w:eastAsia="Calibri" w:cs="Times New Roman"/>
          <w:color w:val="auto"/>
        </w:rPr>
        <w:tab/>
      </w:r>
      <w:r w:rsidRPr="00DC5475">
        <w:rPr>
          <w:rFonts w:eastAsia="Calibri" w:cs="Times New Roman"/>
          <w:color w:val="auto"/>
        </w:rPr>
        <w:tab/>
        <w:t>2,032,238</w:t>
      </w:r>
    </w:p>
    <w:p w14:paraId="62967659"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30</w:t>
      </w:r>
      <w:r w:rsidRPr="00DC5475">
        <w:rPr>
          <w:rFonts w:eastAsia="Calibri" w:cs="Times New Roman"/>
          <w:color w:val="auto"/>
        </w:rPr>
        <w:tab/>
      </w:r>
      <w:r w:rsidRPr="00DC5475">
        <w:rPr>
          <w:rFonts w:eastAsia="Calibri" w:cs="Times New Roman"/>
          <w:color w:val="auto"/>
        </w:rPr>
        <w:tab/>
        <w:t>Communities in Schools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78103</w:t>
      </w:r>
      <w:r w:rsidRPr="00DC5475">
        <w:rPr>
          <w:rFonts w:eastAsia="Calibri" w:cs="Times New Roman"/>
          <w:color w:val="auto"/>
        </w:rPr>
        <w:tab/>
      </w:r>
      <w:r w:rsidRPr="00DC5475">
        <w:rPr>
          <w:rFonts w:eastAsia="Calibri" w:cs="Times New Roman"/>
          <w:color w:val="auto"/>
        </w:rPr>
        <w:tab/>
        <w:t>4,900,000</w:t>
      </w:r>
    </w:p>
    <w:p w14:paraId="41471FDB"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31</w:t>
      </w:r>
      <w:r w:rsidRPr="00DC5475">
        <w:rPr>
          <w:rFonts w:eastAsia="Calibri" w:cs="Times New Roman"/>
          <w:color w:val="auto"/>
        </w:rPr>
        <w:tab/>
      </w:r>
      <w:r w:rsidRPr="00DC5475">
        <w:rPr>
          <w:rFonts w:eastAsia="Calibri" w:cs="Times New Roman"/>
          <w:color w:val="auto"/>
        </w:rPr>
        <w:tab/>
        <w:t>Mastery Based Education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78104</w:t>
      </w:r>
      <w:r w:rsidRPr="00DC5475">
        <w:rPr>
          <w:rFonts w:eastAsia="Calibri" w:cs="Times New Roman"/>
          <w:color w:val="auto"/>
        </w:rPr>
        <w:tab/>
      </w:r>
      <w:r w:rsidRPr="00DC5475">
        <w:rPr>
          <w:rFonts w:eastAsia="Calibri" w:cs="Times New Roman"/>
          <w:color w:val="auto"/>
        </w:rPr>
        <w:tab/>
        <w:t>125,000</w:t>
      </w:r>
    </w:p>
    <w:p w14:paraId="609DE122"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32</w:t>
      </w:r>
      <w:r w:rsidRPr="00DC5475">
        <w:rPr>
          <w:rFonts w:eastAsia="Calibri" w:cs="Times New Roman"/>
          <w:color w:val="auto"/>
        </w:rPr>
        <w:tab/>
      </w:r>
      <w:r w:rsidRPr="00DC5475">
        <w:rPr>
          <w:rFonts w:eastAsia="Calibri" w:cs="Times New Roman"/>
          <w:color w:val="auto"/>
        </w:rPr>
        <w:tab/>
        <w:t>Mountain State Digital Literacy Program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86401</w:t>
      </w:r>
      <w:r w:rsidRPr="00DC5475">
        <w:rPr>
          <w:rFonts w:eastAsia="Calibri" w:cs="Times New Roman"/>
          <w:color w:val="auto"/>
        </w:rPr>
        <w:tab/>
      </w:r>
      <w:r w:rsidRPr="00DC5475">
        <w:rPr>
          <w:rFonts w:eastAsia="Calibri" w:cs="Times New Roman"/>
          <w:color w:val="auto"/>
        </w:rPr>
        <w:tab/>
        <w:t>415,500</w:t>
      </w:r>
    </w:p>
    <w:p w14:paraId="23D2C79F"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u w:val="single"/>
        </w:rPr>
      </w:pPr>
      <w:r w:rsidRPr="00DC5475">
        <w:rPr>
          <w:rFonts w:eastAsia="Calibri" w:cs="Times New Roman"/>
          <w:color w:val="auto"/>
        </w:rPr>
        <w:t>33</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Learners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88600</w:t>
      </w:r>
      <w:r w:rsidRPr="00DC5475">
        <w:rPr>
          <w:rFonts w:eastAsia="Calibri" w:cs="Times New Roman"/>
          <w:color w:val="auto"/>
        </w:rPr>
        <w:tab/>
      </w:r>
      <w:r w:rsidRPr="00DC5475">
        <w:rPr>
          <w:rFonts w:eastAsia="Calibri" w:cs="Times New Roman"/>
          <w:color w:val="auto"/>
        </w:rPr>
        <w:tab/>
        <w:t>1,756,470</w:t>
      </w:r>
    </w:p>
    <w:p w14:paraId="6840D24F"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u w:val="single"/>
        </w:rPr>
      </w:pPr>
      <w:r w:rsidRPr="00DC5475">
        <w:rPr>
          <w:rFonts w:eastAsia="Calibri" w:cs="Times New Roman"/>
          <w:color w:val="auto"/>
        </w:rPr>
        <w:t>34</w:t>
      </w:r>
      <w:r w:rsidRPr="00DC5475">
        <w:rPr>
          <w:rFonts w:eastAsia="Calibri" w:cs="Times New Roman"/>
          <w:color w:val="auto"/>
        </w:rPr>
        <w:tab/>
      </w:r>
      <w:r w:rsidRPr="00DC5475">
        <w:rPr>
          <w:rFonts w:eastAsia="Calibri" w:cs="Times New Roman"/>
          <w:color w:val="auto"/>
        </w:rPr>
        <w:tab/>
      </w:r>
      <w:proofErr w:type="gramStart"/>
      <w:r w:rsidRPr="00DC5475">
        <w:rPr>
          <w:rFonts w:eastAsia="Calibri" w:cs="Times New Roman"/>
          <w:color w:val="auto"/>
        </w:rPr>
        <w:t>BRIM</w:t>
      </w:r>
      <w:proofErr w:type="gramEnd"/>
      <w:r w:rsidRPr="00DC5475">
        <w:rPr>
          <w:rFonts w:eastAsia="Calibri" w:cs="Times New Roman"/>
          <w:color w:val="auto"/>
        </w:rPr>
        <w:t xml:space="preserve"> Premium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91300</w:t>
      </w:r>
      <w:r w:rsidRPr="00DC5475">
        <w:rPr>
          <w:rFonts w:eastAsia="Calibri" w:cs="Times New Roman"/>
          <w:color w:val="auto"/>
        </w:rPr>
        <w:tab/>
      </w:r>
      <w:r w:rsidRPr="00DC5475">
        <w:rPr>
          <w:rFonts w:eastAsia="Calibri" w:cs="Times New Roman"/>
          <w:color w:val="auto"/>
        </w:rPr>
        <w:tab/>
        <w:t>342,859</w:t>
      </w:r>
    </w:p>
    <w:p w14:paraId="19D11FB5"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35</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Assessment and Professional Development</w:t>
      </w:r>
      <w:r w:rsidRPr="00DC5475">
        <w:rPr>
          <w:rFonts w:eastAsia="Calibri" w:cs="Times New Roman"/>
          <w:color w:val="auto"/>
        </w:rPr>
        <w:tab/>
        <w:t>93100</w:t>
      </w:r>
      <w:r w:rsidRPr="00DC5475">
        <w:rPr>
          <w:rFonts w:eastAsia="Calibri" w:cs="Times New Roman"/>
          <w:color w:val="auto"/>
        </w:rPr>
        <w:tab/>
      </w:r>
      <w:r w:rsidRPr="00DC5475">
        <w:rPr>
          <w:rFonts w:eastAsia="Calibri" w:cs="Times New Roman"/>
          <w:color w:val="auto"/>
        </w:rPr>
        <w:tab/>
        <w:t>2,006,978</w:t>
      </w:r>
    </w:p>
    <w:p w14:paraId="06BA11AA"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36</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Technology Infrastructure Network</w:t>
      </w:r>
    </w:p>
    <w:p w14:paraId="2B444EFF"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37</w:t>
      </w:r>
      <w:r w:rsidRPr="00DC5475">
        <w:rPr>
          <w:rFonts w:eastAsia="Calibri" w:cs="Times New Roman"/>
          <w:color w:val="auto"/>
        </w:rPr>
        <w:tab/>
      </w:r>
      <w:r w:rsidRPr="00DC5475">
        <w:rPr>
          <w:rFonts w:eastAsia="Calibri" w:cs="Times New Roman"/>
          <w:color w:val="auto"/>
        </w:rPr>
        <w:tab/>
        <w:t>Tools and Support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93300</w:t>
      </w:r>
      <w:r w:rsidRPr="00DC5475">
        <w:rPr>
          <w:rFonts w:eastAsia="Calibri" w:cs="Times New Roman"/>
          <w:color w:val="auto"/>
        </w:rPr>
        <w:tab/>
      </w:r>
      <w:r w:rsidRPr="00DC5475">
        <w:rPr>
          <w:rFonts w:eastAsia="Calibri" w:cs="Times New Roman"/>
          <w:color w:val="auto"/>
        </w:rPr>
        <w:tab/>
        <w:t>7,636,586</w:t>
      </w:r>
    </w:p>
    <w:p w14:paraId="769754DD"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38</w:t>
      </w:r>
      <w:r w:rsidRPr="00DC5475">
        <w:rPr>
          <w:rFonts w:eastAsia="Calibri" w:cs="Times New Roman"/>
          <w:color w:val="auto"/>
        </w:rPr>
        <w:tab/>
      </w:r>
      <w:r w:rsidRPr="00DC5475">
        <w:rPr>
          <w:rFonts w:eastAsia="Calibri" w:cs="Times New Roman"/>
          <w:color w:val="auto"/>
        </w:rPr>
        <w:tab/>
        <w:t>Special Olympic Games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96600</w:t>
      </w:r>
      <w:r w:rsidRPr="00DC5475">
        <w:rPr>
          <w:rFonts w:eastAsia="Calibri" w:cs="Times New Roman"/>
          <w:color w:val="auto"/>
        </w:rPr>
        <w:tab/>
      </w:r>
      <w:r w:rsidRPr="00DC5475">
        <w:rPr>
          <w:rFonts w:eastAsia="Calibri" w:cs="Times New Roman"/>
          <w:color w:val="auto"/>
        </w:rPr>
        <w:tab/>
        <w:t>25,000</w:t>
      </w:r>
    </w:p>
    <w:p w14:paraId="269FA663"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39</w:t>
      </w:r>
      <w:r w:rsidRPr="00DC5475">
        <w:rPr>
          <w:rFonts w:eastAsia="Calibri" w:cs="Times New Roman"/>
          <w:color w:val="auto"/>
        </w:rPr>
        <w:tab/>
      </w:r>
      <w:r w:rsidRPr="00DC5475">
        <w:rPr>
          <w:rFonts w:eastAsia="Calibri" w:cs="Times New Roman"/>
          <w:color w:val="auto"/>
        </w:rPr>
        <w:tab/>
        <w:t>Educational Program Allowance</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99600</w:t>
      </w:r>
      <w:r w:rsidRPr="00DC5475">
        <w:rPr>
          <w:rFonts w:eastAsia="Calibri" w:cs="Times New Roman"/>
          <w:color w:val="auto"/>
        </w:rPr>
        <w:tab/>
      </w:r>
      <w:r w:rsidRPr="00DC5475">
        <w:rPr>
          <w:rFonts w:eastAsia="Calibri" w:cs="Times New Roman"/>
          <w:color w:val="auto"/>
          <w:u w:val="single"/>
        </w:rPr>
        <w:tab/>
        <w:t>516,250</w:t>
      </w:r>
    </w:p>
    <w:p w14:paraId="55BEE06E"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t>Total</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w:t>
      </w:r>
      <w:r w:rsidRPr="00DC5475">
        <w:rPr>
          <w:rFonts w:eastAsia="Calibri" w:cs="Times New Roman"/>
          <w:color w:val="auto"/>
        </w:rPr>
        <w:tab/>
        <w:t>90,629,981</w:t>
      </w:r>
    </w:p>
    <w:p w14:paraId="16B4CC35"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appropriations include funding for the state board of education and their executive office.</w:t>
      </w:r>
    </w:p>
    <w:p w14:paraId="310AC47A"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From the above appropriation for Unclassified (fund 0313, appropriation 09900) $80,000 shall be used for creating a career exploration tool for students.</w:t>
      </w:r>
    </w:p>
    <w:p w14:paraId="05205125"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lastRenderedPageBreak/>
        <w:tab/>
      </w:r>
      <w:r w:rsidRPr="00DC5475">
        <w:rPr>
          <w:rFonts w:eastAsia="Calibri" w:cs="Times New Roman"/>
          <w:color w:val="auto"/>
        </w:rPr>
        <w:tab/>
        <w:t>From the above appropriation for Current Expenses (fund 0313, appropriation 13000), $2,000,000 shall be used for the Department of Education Child Nutrition Program – Non-traditional Child Hunger Solutions.</w:t>
      </w:r>
    </w:p>
    <w:p w14:paraId="43D59D3B" w14:textId="3911B211"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Any unexpended balances remaining in the appropriations for Unclassified (fund 0313, appropriation 09900), Current Expenses (fund 0313, appropriation 13000), Center for Professional Development (fund 0313, appropriation 11500), National Teacher Certification (fund 0313, appropriation 16100), </w:t>
      </w:r>
      <w:proofErr w:type="spellStart"/>
      <w:r w:rsidRPr="00DC5475">
        <w:rPr>
          <w:rFonts w:eastAsia="Calibri" w:cs="Times New Roman"/>
          <w:color w:val="auto"/>
        </w:rPr>
        <w:t>Benedum</w:t>
      </w:r>
      <w:proofErr w:type="spellEnd"/>
      <w:r w:rsidRPr="00DC5475">
        <w:rPr>
          <w:rFonts w:eastAsia="Calibri" w:cs="Times New Roman"/>
          <w:color w:val="auto"/>
        </w:rPr>
        <w:t xml:space="preserve"> Professional Development Collaborative (fund 0313, appropriation 42700), Governor</w:t>
      </w:r>
      <w:r w:rsidR="00552E53">
        <w:rPr>
          <w:rFonts w:eastAsia="Calibri" w:cs="Times New Roman"/>
          <w:color w:val="auto"/>
        </w:rPr>
        <w:t>’</w:t>
      </w:r>
      <w:r w:rsidRPr="00DC5475">
        <w:rPr>
          <w:rFonts w:eastAsia="Calibri" w:cs="Times New Roman"/>
          <w:color w:val="auto"/>
        </w:rPr>
        <w:t>s Honors Academy (fund 0313, appropriation 47800), High Acuity Special Needs (fund 0313, appropriation 63400), IT Academy (fund 0313, appropriation 72100),  School Based Truancy Prevention (fund 0313, appropriation 78101), Communities in Schools (fund 0313, appropriation 78103), and 21</w:t>
      </w:r>
      <w:r w:rsidRPr="00DC5475">
        <w:rPr>
          <w:rFonts w:eastAsia="Calibri" w:cs="Times New Roman"/>
          <w:color w:val="auto"/>
          <w:vertAlign w:val="superscript"/>
        </w:rPr>
        <w:t>st</w:t>
      </w:r>
      <w:r w:rsidRPr="00DC5475">
        <w:rPr>
          <w:rFonts w:eastAsia="Calibri" w:cs="Times New Roman"/>
          <w:color w:val="auto"/>
        </w:rPr>
        <w:t xml:space="preserve"> Century Learners (fund 0313, appropriation 88600) at the close of the fiscal year 2020 are hereby reappropriated for expenditure during the fiscal year 2021.</w:t>
      </w:r>
    </w:p>
    <w:p w14:paraId="74FDC163" w14:textId="664BF8CC"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for Teachers</w:t>
      </w:r>
      <w:r w:rsidR="00552E53">
        <w:rPr>
          <w:rFonts w:eastAsia="Calibri" w:cs="Times New Roman"/>
          <w:color w:val="auto"/>
        </w:rPr>
        <w:t>’</w:t>
      </w:r>
      <w:r w:rsidRPr="00DC5475">
        <w:rPr>
          <w:rFonts w:eastAsia="Calibri" w:cs="Times New Roman"/>
          <w:color w:val="auto"/>
        </w:rPr>
        <w:t xml:space="preserve"> Retirement Savings Realized (fund 0313, appropriation 09500) shall be transferred to the Employee Pension and Health Care Benefit Fund (fund 2044).</w:t>
      </w:r>
    </w:p>
    <w:p w14:paraId="45F0F4D1"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From the above appropriation for Unclassified (fund 0313, appropriation 09900), $120,000 shall be for assisting </w:t>
      </w:r>
      <w:proofErr w:type="gramStart"/>
      <w:r w:rsidRPr="00DC5475">
        <w:rPr>
          <w:rFonts w:eastAsia="Calibri" w:cs="Times New Roman"/>
          <w:color w:val="auto"/>
        </w:rPr>
        <w:t>low income</w:t>
      </w:r>
      <w:proofErr w:type="gramEnd"/>
      <w:r w:rsidRPr="00DC5475">
        <w:rPr>
          <w:rFonts w:eastAsia="Calibri" w:cs="Times New Roman"/>
          <w:color w:val="auto"/>
        </w:rPr>
        <w:t xml:space="preserve"> students with AP exam fees.</w:t>
      </w:r>
    </w:p>
    <w:p w14:paraId="47ECC786"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61AF3219"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From the above appropriation for Educational Program Allowance (fund 0313, appropriation 99600), $100,000 shall be expended for the Morgan County Board of Education for Paw </w:t>
      </w:r>
      <w:proofErr w:type="spellStart"/>
      <w:r w:rsidRPr="00DC5475">
        <w:rPr>
          <w:rFonts w:eastAsia="Calibri" w:cs="Times New Roman"/>
          <w:color w:val="auto"/>
        </w:rPr>
        <w:t>Paw</w:t>
      </w:r>
      <w:proofErr w:type="spellEnd"/>
      <w:r w:rsidRPr="00DC5475">
        <w:rPr>
          <w:rFonts w:eastAsia="Calibri" w:cs="Times New Roman"/>
          <w:color w:val="auto"/>
        </w:rPr>
        <w:t xml:space="preserve"> Schools; $150,000 shall be for the Randolph County Board of Education for Pickens School; $100,000 shall be for the Preston County Board of Education for the Aurora School; </w:t>
      </w:r>
      <w:r w:rsidRPr="00DC5475">
        <w:rPr>
          <w:rFonts w:eastAsia="Calibri" w:cs="Times New Roman"/>
          <w:color w:val="auto"/>
        </w:rPr>
        <w:lastRenderedPageBreak/>
        <w:t>$100,000 shall be for the Fayette County Board of Education for Meadow Bridge and $66,250 is for Project Based Learning in STEM fields.</w:t>
      </w:r>
    </w:p>
    <w:p w14:paraId="1921E1CB" w14:textId="268ED2DD"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And, That </w:t>
      </w:r>
      <w:r w:rsidRPr="00DC5475">
        <w:rPr>
          <w:color w:val="auto"/>
        </w:rPr>
        <w:t>Chapter</w:t>
      </w:r>
      <w:r w:rsidR="00C10F93" w:rsidRPr="00DC5475">
        <w:rPr>
          <w:color w:val="auto"/>
        </w:rPr>
        <w:t xml:space="preserve"> eleven</w:t>
      </w:r>
      <w:r w:rsidRPr="00DC5475">
        <w:rPr>
          <w:color w:val="auto"/>
        </w:rPr>
        <w:t>, Acts of the Legislature, Regular Session, 2020, known as the budget bill</w:t>
      </w:r>
      <w:r w:rsidRPr="00DC5475">
        <w:rPr>
          <w:rFonts w:eastAsia="Calibri" w:cs="Times New Roman"/>
          <w:color w:val="auto"/>
        </w:rPr>
        <w:t xml:space="preserve"> to fund 0420, fiscal year 2021, organization 0508 be supplemented and amended to read as follows:</w:t>
      </w:r>
    </w:p>
    <w:p w14:paraId="43DFF420" w14:textId="77777777" w:rsidR="00812CB4" w:rsidRPr="00DC5475" w:rsidRDefault="00812CB4" w:rsidP="00552E53">
      <w:pPr>
        <w:pStyle w:val="ChapterHeading"/>
        <w:widowControl/>
        <w:suppressLineNumbers w:val="0"/>
        <w:rPr>
          <w:color w:val="auto"/>
        </w:rPr>
      </w:pPr>
      <w:r w:rsidRPr="00DC5475">
        <w:rPr>
          <w:color w:val="auto"/>
        </w:rPr>
        <w:t>Title II – Appropriations.</w:t>
      </w:r>
    </w:p>
    <w:p w14:paraId="01A53F21" w14:textId="77777777" w:rsidR="00812CB4" w:rsidRPr="00DC5475" w:rsidRDefault="00812CB4" w:rsidP="00552E53">
      <w:pPr>
        <w:pStyle w:val="SectionHeading"/>
        <w:widowControl/>
        <w:suppressLineNumbers w:val="0"/>
        <w:ind w:firstLine="0"/>
        <w:rPr>
          <w:color w:val="auto"/>
        </w:rPr>
      </w:pPr>
      <w:r w:rsidRPr="00DC5475">
        <w:rPr>
          <w:color w:val="auto"/>
        </w:rPr>
        <w:t>Section 1. Appropriations from general revenue.</w:t>
      </w:r>
    </w:p>
    <w:p w14:paraId="3B737DC0" w14:textId="62F392E2" w:rsidR="00812CB4" w:rsidRPr="00DC5475" w:rsidRDefault="00812CB4" w:rsidP="00552E53">
      <w:pPr>
        <w:pStyle w:val="ChapterHeading"/>
        <w:widowControl/>
        <w:suppressLineNumbers w:val="0"/>
        <w:rPr>
          <w:color w:val="auto"/>
        </w:rPr>
      </w:pPr>
      <w:r w:rsidRPr="00DC5475">
        <w:rPr>
          <w:color w:val="auto"/>
        </w:rPr>
        <w:t xml:space="preserve">bureau of senior services </w:t>
      </w:r>
    </w:p>
    <w:p w14:paraId="58AC0165" w14:textId="77777777" w:rsidR="00812CB4" w:rsidRPr="00DC5475" w:rsidRDefault="00812CB4" w:rsidP="00552E53">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DC5475">
        <w:rPr>
          <w:rFonts w:eastAsia="Calibri" w:cs="Times New Roman"/>
          <w:i/>
          <w:color w:val="auto"/>
        </w:rPr>
        <w:t>- Bureau of Senior Services</w:t>
      </w:r>
    </w:p>
    <w:p w14:paraId="59BE7268"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C5475">
        <w:rPr>
          <w:rFonts w:eastAsia="Calibri" w:cs="Times New Roman"/>
          <w:color w:val="auto"/>
        </w:rPr>
        <w:t>(WV Code Chapter 29)</w:t>
      </w:r>
    </w:p>
    <w:p w14:paraId="7A37DD24"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DC5475">
        <w:rPr>
          <w:rFonts w:eastAsia="Calibri" w:cs="Times New Roman"/>
          <w:color w:val="auto"/>
        </w:rPr>
        <w:t xml:space="preserve">Fund </w:t>
      </w:r>
      <w:r w:rsidRPr="00DC5475">
        <w:rPr>
          <w:rFonts w:eastAsia="Calibri" w:cs="Times New Roman"/>
          <w:color w:val="auto"/>
          <w:u w:val="single"/>
        </w:rPr>
        <w:t>0420</w:t>
      </w:r>
      <w:r w:rsidRPr="00DC5475">
        <w:rPr>
          <w:rFonts w:eastAsia="Calibri" w:cs="Times New Roman"/>
          <w:color w:val="auto"/>
        </w:rPr>
        <w:t xml:space="preserve"> FY </w:t>
      </w:r>
      <w:r w:rsidRPr="00DC5475">
        <w:rPr>
          <w:rFonts w:eastAsia="Calibri" w:cs="Times New Roman"/>
          <w:color w:val="auto"/>
          <w:u w:val="single"/>
        </w:rPr>
        <w:t>2021</w:t>
      </w:r>
      <w:r w:rsidRPr="00DC5475">
        <w:rPr>
          <w:rFonts w:eastAsia="Calibri" w:cs="Times New Roman"/>
          <w:color w:val="auto"/>
        </w:rPr>
        <w:t xml:space="preserve"> Org </w:t>
      </w:r>
      <w:r w:rsidRPr="00DC5475">
        <w:rPr>
          <w:rFonts w:eastAsia="Calibri" w:cs="Times New Roman"/>
          <w:color w:val="auto"/>
          <w:u w:val="single"/>
        </w:rPr>
        <w:t>0508</w:t>
      </w:r>
    </w:p>
    <w:p w14:paraId="3EE73EA6"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DC5475">
        <w:rPr>
          <w:rFonts w:eastAsia="Calibri" w:cs="Times New Roman"/>
          <w:color w:val="auto"/>
        </w:rPr>
        <w:t>1</w:t>
      </w:r>
      <w:r w:rsidRPr="00DC5475">
        <w:rPr>
          <w:rFonts w:eastAsia="Calibri" w:cs="Times New Roman"/>
          <w:color w:val="auto"/>
        </w:rPr>
        <w:tab/>
        <w:t xml:space="preserve">     Transfer to Division of Human Services for Health Care</w:t>
      </w:r>
    </w:p>
    <w:p w14:paraId="485B4D1B"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DC5475">
        <w:rPr>
          <w:rFonts w:eastAsia="Calibri" w:cs="Times New Roman"/>
          <w:color w:val="auto"/>
        </w:rPr>
        <w:tab/>
      </w:r>
      <w:r w:rsidRPr="00DC5475">
        <w:rPr>
          <w:rFonts w:eastAsia="Calibri" w:cs="Times New Roman"/>
          <w:color w:val="auto"/>
        </w:rPr>
        <w:tab/>
        <w:t>and Title XIX Waiver for Senior Citizens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53900</w:t>
      </w:r>
      <w:r w:rsidRPr="00DC5475">
        <w:rPr>
          <w:rFonts w:eastAsia="Calibri" w:cs="Times New Roman"/>
          <w:color w:val="auto"/>
        </w:rPr>
        <w:tab/>
        <w:t>$</w:t>
      </w:r>
      <w:r w:rsidRPr="00DC5475">
        <w:rPr>
          <w:rFonts w:eastAsia="Calibri" w:cs="Times New Roman"/>
          <w:color w:val="auto"/>
        </w:rPr>
        <w:tab/>
        <w:t>29,950,955</w:t>
      </w:r>
    </w:p>
    <w:p w14:paraId="71A9E6BD"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1E05CA03"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is in addition to funding provided in fund 5405 for this program.</w:t>
      </w:r>
    </w:p>
    <w:p w14:paraId="5F23978D" w14:textId="77777777" w:rsidR="00812CB4" w:rsidRPr="00DC5475"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And, That the total appropriation for the fiscal year ending June 30, 2021, to fund 0105, fiscal year 2021, organization 0100 be supplemented and amended by adding a new item of appropriation as follows:</w:t>
      </w:r>
    </w:p>
    <w:p w14:paraId="7379DA7B" w14:textId="77777777" w:rsidR="00812CB4" w:rsidRPr="00DC5475" w:rsidRDefault="00812CB4" w:rsidP="00552E53">
      <w:pPr>
        <w:jc w:val="center"/>
        <w:outlineLvl w:val="0"/>
        <w:rPr>
          <w:rFonts w:eastAsia="Calibri" w:cs="Times New Roman"/>
          <w:b/>
          <w:caps/>
          <w:color w:val="auto"/>
          <w:sz w:val="28"/>
        </w:rPr>
      </w:pPr>
      <w:r w:rsidRPr="00DC5475">
        <w:rPr>
          <w:rFonts w:eastAsia="Calibri" w:cs="Times New Roman"/>
          <w:b/>
          <w:caps/>
          <w:color w:val="auto"/>
          <w:sz w:val="28"/>
        </w:rPr>
        <w:t>Title II – Appropriations.</w:t>
      </w:r>
    </w:p>
    <w:p w14:paraId="24BF8DDB" w14:textId="77777777" w:rsidR="00812CB4" w:rsidRPr="00DC5475" w:rsidRDefault="00812CB4" w:rsidP="00552E53">
      <w:pPr>
        <w:ind w:left="720"/>
        <w:jc w:val="both"/>
        <w:outlineLvl w:val="3"/>
        <w:rPr>
          <w:rFonts w:eastAsia="Calibri" w:cs="Times New Roman"/>
          <w:b/>
          <w:color w:val="auto"/>
        </w:rPr>
      </w:pPr>
      <w:r w:rsidRPr="00DC5475">
        <w:rPr>
          <w:rFonts w:eastAsia="Calibri" w:cs="Times New Roman"/>
          <w:b/>
          <w:color w:val="auto"/>
        </w:rPr>
        <w:t>Section 1. Appropriations from general revenue.</w:t>
      </w:r>
    </w:p>
    <w:p w14:paraId="63B1D70F" w14:textId="77777777" w:rsidR="00812CB4" w:rsidRPr="00DC5475" w:rsidRDefault="00812CB4" w:rsidP="00552E53">
      <w:pPr>
        <w:ind w:firstLine="720"/>
        <w:jc w:val="center"/>
        <w:rPr>
          <w:rFonts w:eastAsia="Calibri" w:cs="Times New Roman"/>
          <w:b/>
          <w:bCs/>
          <w:color w:val="auto"/>
          <w:sz w:val="28"/>
          <w:szCs w:val="28"/>
        </w:rPr>
      </w:pPr>
      <w:r w:rsidRPr="00DC5475">
        <w:rPr>
          <w:rFonts w:eastAsia="Calibri" w:cs="Times New Roman"/>
          <w:b/>
          <w:bCs/>
          <w:color w:val="auto"/>
          <w:sz w:val="28"/>
          <w:szCs w:val="28"/>
        </w:rPr>
        <w:t>EXECUTIVE</w:t>
      </w:r>
    </w:p>
    <w:p w14:paraId="389445BF" w14:textId="5BE74F54" w:rsidR="00812CB4" w:rsidRPr="00DC5475" w:rsidRDefault="00812CB4" w:rsidP="00552E53">
      <w:pPr>
        <w:pStyle w:val="ListParagraph"/>
        <w:numPr>
          <w:ilvl w:val="0"/>
          <w:numId w:val="5"/>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bookmarkStart w:id="0" w:name="_Hlk34395066"/>
      <w:r w:rsidRPr="00DC5475">
        <w:rPr>
          <w:rFonts w:eastAsia="Calibri" w:cs="Times New Roman"/>
          <w:i/>
          <w:color w:val="auto"/>
        </w:rPr>
        <w:t>Governor</w:t>
      </w:r>
      <w:r w:rsidR="00552E53">
        <w:rPr>
          <w:rFonts w:eastAsia="Calibri" w:cs="Times New Roman"/>
          <w:i/>
          <w:color w:val="auto"/>
        </w:rPr>
        <w:t>’</w:t>
      </w:r>
      <w:r w:rsidRPr="00DC5475">
        <w:rPr>
          <w:rFonts w:eastAsia="Calibri" w:cs="Times New Roman"/>
          <w:i/>
          <w:color w:val="auto"/>
        </w:rPr>
        <w:t xml:space="preserve">s Office – </w:t>
      </w:r>
    </w:p>
    <w:p w14:paraId="2B448E6C" w14:textId="77777777" w:rsidR="00812CB4" w:rsidRPr="00DC5475" w:rsidRDefault="00812CB4" w:rsidP="00552E53">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r w:rsidRPr="00DC5475">
        <w:rPr>
          <w:rFonts w:eastAsia="Calibri" w:cs="Times New Roman"/>
          <w:i/>
          <w:color w:val="auto"/>
        </w:rPr>
        <w:lastRenderedPageBreak/>
        <w:t>Civil Contingent Fund</w:t>
      </w:r>
    </w:p>
    <w:p w14:paraId="00189D81" w14:textId="77777777" w:rsidR="00812CB4" w:rsidRPr="00DC5475" w:rsidRDefault="00812CB4" w:rsidP="00552E53">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rPr>
      </w:pPr>
      <w:r w:rsidRPr="00DC5475">
        <w:rPr>
          <w:rFonts w:eastAsia="Calibri" w:cs="Times New Roman"/>
          <w:color w:val="auto"/>
        </w:rPr>
        <w:t>(WV Code Chapter 5)</w:t>
      </w:r>
    </w:p>
    <w:p w14:paraId="2891E11D" w14:textId="77777777" w:rsidR="00812CB4" w:rsidRPr="00DC5475" w:rsidRDefault="00812CB4" w:rsidP="00552E53">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u w:val="single"/>
        </w:rPr>
      </w:pPr>
      <w:r w:rsidRPr="00DC5475">
        <w:rPr>
          <w:rFonts w:eastAsia="Calibri" w:cs="Times New Roman"/>
          <w:color w:val="auto"/>
        </w:rPr>
        <w:t xml:space="preserve">Fund </w:t>
      </w:r>
      <w:r w:rsidRPr="00DC5475">
        <w:rPr>
          <w:rFonts w:eastAsia="Calibri" w:cs="Times New Roman"/>
          <w:color w:val="auto"/>
          <w:u w:val="single"/>
        </w:rPr>
        <w:t>0105</w:t>
      </w:r>
      <w:r w:rsidRPr="00DC5475">
        <w:rPr>
          <w:rFonts w:eastAsia="Calibri" w:cs="Times New Roman"/>
          <w:color w:val="auto"/>
        </w:rPr>
        <w:t xml:space="preserve"> FY </w:t>
      </w:r>
      <w:r w:rsidRPr="00DC5475">
        <w:rPr>
          <w:rFonts w:eastAsia="Calibri" w:cs="Times New Roman"/>
          <w:color w:val="auto"/>
          <w:u w:val="single"/>
        </w:rPr>
        <w:t>2021</w:t>
      </w:r>
      <w:r w:rsidRPr="00DC5475">
        <w:rPr>
          <w:rFonts w:eastAsia="Calibri" w:cs="Times New Roman"/>
          <w:color w:val="auto"/>
        </w:rPr>
        <w:t xml:space="preserve"> Org </w:t>
      </w:r>
      <w:r w:rsidRPr="00DC5475">
        <w:rPr>
          <w:rFonts w:eastAsia="Calibri" w:cs="Times New Roman"/>
          <w:color w:val="auto"/>
          <w:u w:val="single"/>
        </w:rPr>
        <w:t>0100</w:t>
      </w:r>
    </w:p>
    <w:p w14:paraId="1900CA18" w14:textId="77777777" w:rsidR="00812CB4" w:rsidRPr="00DC5475" w:rsidRDefault="00812CB4" w:rsidP="00552E53">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auto"/>
        </w:rPr>
      </w:pPr>
      <w:r w:rsidRPr="00DC5475">
        <w:rPr>
          <w:rFonts w:eastAsia="Calibri" w:cs="Times New Roman"/>
          <w:color w:val="auto"/>
        </w:rPr>
        <w:t xml:space="preserve">2a </w:t>
      </w:r>
      <w:r w:rsidRPr="00DC5475">
        <w:rPr>
          <w:rFonts w:eastAsia="Calibri" w:cs="Times New Roman"/>
          <w:color w:val="auto"/>
        </w:rPr>
        <w:tab/>
        <w:t>Local Economic Development Assistance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81900</w:t>
      </w:r>
      <w:r w:rsidRPr="00DC5475">
        <w:rPr>
          <w:rFonts w:eastAsia="Calibri" w:cs="Times New Roman"/>
          <w:color w:val="auto"/>
        </w:rPr>
        <w:tab/>
        <w:t>$</w:t>
      </w:r>
      <w:r w:rsidRPr="00DC5475">
        <w:rPr>
          <w:rFonts w:eastAsia="Calibri" w:cs="Times New Roman"/>
          <w:color w:val="auto"/>
        </w:rPr>
        <w:tab/>
        <w:t>3,000,000</w:t>
      </w:r>
      <w:bookmarkEnd w:id="0"/>
    </w:p>
    <w:p w14:paraId="24B48E7B" w14:textId="77777777" w:rsidR="00552E53" w:rsidRDefault="00812CB4" w:rsidP="00552E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sectPr w:rsidR="00552E53" w:rsidSect="00B225BE">
          <w:pgSz w:w="12240" w:h="15840" w:code="1"/>
          <w:pgMar w:top="1440" w:right="1440" w:bottom="1440" w:left="1440" w:header="720" w:footer="720" w:gutter="0"/>
          <w:lnNumType w:countBy="1" w:restart="newSection"/>
          <w:pgNumType w:start="0"/>
          <w:cols w:space="720"/>
          <w:titlePg/>
          <w:docGrid w:linePitch="360"/>
        </w:sectPr>
      </w:pPr>
      <w:r w:rsidRPr="00DC5475">
        <w:rPr>
          <w:rFonts w:eastAsia="Calibri" w:cs="Times New Roman"/>
          <w:color w:val="auto"/>
        </w:rPr>
        <w:tab/>
      </w:r>
      <w:r w:rsidRPr="00DC5475">
        <w:rPr>
          <w:rFonts w:eastAsia="Calibri" w:cs="Times New Roman"/>
          <w:color w:val="auto"/>
        </w:rPr>
        <w:tab/>
        <w:t>Any unexpended balance remaining in the appropriation for Local Economic Development Assistance (fund 0105, appropriation 81900) at the close of the fiscal year 2021 is hereby reappropriated for expenditure during the fiscal year 2022.</w:t>
      </w:r>
    </w:p>
    <w:p w14:paraId="41E360B5" w14:textId="77777777" w:rsidR="00552E53" w:rsidRPr="00227EB7" w:rsidRDefault="00552E53" w:rsidP="00552E5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B01E714" w14:textId="77777777" w:rsidR="00552E53" w:rsidRPr="00227EB7" w:rsidRDefault="00552E53" w:rsidP="00552E53">
      <w:pPr>
        <w:pStyle w:val="SectionBody"/>
        <w:spacing w:line="240" w:lineRule="auto"/>
        <w:rPr>
          <w:rFonts w:cs="Arial"/>
        </w:rPr>
      </w:pPr>
    </w:p>
    <w:p w14:paraId="230AD69D" w14:textId="77777777" w:rsidR="00552E53" w:rsidRPr="00227EB7" w:rsidRDefault="00552E53" w:rsidP="00552E53">
      <w:pPr>
        <w:spacing w:line="240" w:lineRule="auto"/>
        <w:ind w:left="720" w:right="720" w:firstLine="180"/>
        <w:rPr>
          <w:rFonts w:cs="Arial"/>
        </w:rPr>
      </w:pPr>
    </w:p>
    <w:p w14:paraId="71D81189" w14:textId="77777777" w:rsidR="00552E53" w:rsidRPr="00227EB7" w:rsidRDefault="00552E53" w:rsidP="00552E53">
      <w:pPr>
        <w:spacing w:line="240" w:lineRule="auto"/>
        <w:ind w:left="720" w:right="720"/>
        <w:rPr>
          <w:rFonts w:cs="Arial"/>
        </w:rPr>
      </w:pPr>
      <w:r w:rsidRPr="00227EB7">
        <w:rPr>
          <w:rFonts w:cs="Arial"/>
        </w:rPr>
        <w:t>...............................................................</w:t>
      </w:r>
    </w:p>
    <w:p w14:paraId="0925A012" w14:textId="77777777" w:rsidR="00552E53" w:rsidRPr="00227EB7" w:rsidRDefault="00552E53" w:rsidP="00552E5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37A8A37" w14:textId="77777777" w:rsidR="00552E53" w:rsidRPr="00227EB7" w:rsidRDefault="00552E53" w:rsidP="00552E53">
      <w:pPr>
        <w:spacing w:line="240" w:lineRule="auto"/>
        <w:ind w:left="720" w:right="720"/>
        <w:rPr>
          <w:rFonts w:cs="Arial"/>
        </w:rPr>
      </w:pPr>
    </w:p>
    <w:p w14:paraId="0F1511E3" w14:textId="77777777" w:rsidR="00552E53" w:rsidRPr="00227EB7" w:rsidRDefault="00552E53" w:rsidP="00552E53">
      <w:pPr>
        <w:spacing w:line="240" w:lineRule="auto"/>
        <w:ind w:left="720" w:right="720"/>
        <w:rPr>
          <w:rFonts w:cs="Arial"/>
        </w:rPr>
      </w:pPr>
    </w:p>
    <w:p w14:paraId="365BE3E4" w14:textId="77777777" w:rsidR="00552E53" w:rsidRPr="00227EB7" w:rsidRDefault="00552E53" w:rsidP="00552E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E428508" w14:textId="77777777" w:rsidR="00552E53" w:rsidRPr="00227EB7" w:rsidRDefault="00552E53" w:rsidP="00552E5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8F670A0" w14:textId="77777777" w:rsidR="00552E53" w:rsidRPr="00227EB7" w:rsidRDefault="00552E53" w:rsidP="00552E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14B998C" w14:textId="77777777" w:rsidR="00552E53" w:rsidRPr="00227EB7" w:rsidRDefault="00552E53" w:rsidP="00552E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4E4728" w14:textId="77777777" w:rsidR="00552E53" w:rsidRPr="00227EB7" w:rsidRDefault="00552E53" w:rsidP="00552E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20CA551" w14:textId="77777777" w:rsidR="00552E53" w:rsidRPr="00227EB7" w:rsidRDefault="00552E53" w:rsidP="00552E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2F0D48" w14:textId="77777777" w:rsidR="00552E53" w:rsidRPr="00227EB7" w:rsidRDefault="00552E53" w:rsidP="00552E53">
      <w:pPr>
        <w:spacing w:line="240" w:lineRule="auto"/>
        <w:ind w:left="720" w:right="720"/>
        <w:rPr>
          <w:rFonts w:cs="Arial"/>
        </w:rPr>
      </w:pPr>
      <w:r w:rsidRPr="00227EB7">
        <w:rPr>
          <w:rFonts w:cs="Arial"/>
        </w:rPr>
        <w:t>In effect from passage.</w:t>
      </w:r>
    </w:p>
    <w:p w14:paraId="2A1D82E9" w14:textId="77777777" w:rsidR="00552E53" w:rsidRPr="00227EB7" w:rsidRDefault="00552E53" w:rsidP="00552E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33F2DF" w14:textId="77777777" w:rsidR="00552E53" w:rsidRPr="00227EB7" w:rsidRDefault="00552E53" w:rsidP="00552E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F920C3"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86ACB2E" w14:textId="77777777" w:rsidR="00552E53" w:rsidRPr="00227EB7" w:rsidRDefault="00552E53" w:rsidP="00552E53">
      <w:pPr>
        <w:tabs>
          <w:tab w:val="center" w:pos="2610"/>
        </w:tabs>
        <w:spacing w:line="240" w:lineRule="auto"/>
        <w:ind w:right="720"/>
        <w:rPr>
          <w:rFonts w:cs="Arial"/>
        </w:rPr>
      </w:pPr>
      <w:r w:rsidRPr="00227EB7">
        <w:rPr>
          <w:rFonts w:cs="Arial"/>
          <w:i/>
          <w:iCs/>
        </w:rPr>
        <w:tab/>
        <w:t>Clerk of the House of Delegates</w:t>
      </w:r>
    </w:p>
    <w:p w14:paraId="74018497"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488FBC"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BF1B4D"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1874A7E" w14:textId="77777777" w:rsidR="00552E53" w:rsidRPr="00227EB7" w:rsidRDefault="00552E53" w:rsidP="00552E53">
      <w:pPr>
        <w:tabs>
          <w:tab w:val="left" w:pos="-1255"/>
          <w:tab w:val="left" w:pos="-720"/>
          <w:tab w:val="center" w:pos="3960"/>
        </w:tabs>
        <w:spacing w:line="240" w:lineRule="auto"/>
        <w:ind w:right="720"/>
        <w:rPr>
          <w:rFonts w:cs="Arial"/>
        </w:rPr>
      </w:pPr>
      <w:r w:rsidRPr="00227EB7">
        <w:rPr>
          <w:rFonts w:cs="Arial"/>
          <w:i/>
          <w:iCs/>
        </w:rPr>
        <w:tab/>
        <w:t>Clerk of the Senate</w:t>
      </w:r>
    </w:p>
    <w:p w14:paraId="0E417E72"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9C9783"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6D23A0"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8FCA351" w14:textId="77777777" w:rsidR="00552E53" w:rsidRPr="00227EB7" w:rsidRDefault="00552E53" w:rsidP="00552E5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F1238EA"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1E1E5C"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7F6F7D"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AE4CD80" w14:textId="77777777" w:rsidR="00552E53" w:rsidRPr="00227EB7" w:rsidRDefault="00552E53" w:rsidP="00552E53">
      <w:pPr>
        <w:tabs>
          <w:tab w:val="center" w:pos="6210"/>
        </w:tabs>
        <w:spacing w:line="240" w:lineRule="auto"/>
        <w:ind w:right="720"/>
        <w:rPr>
          <w:rFonts w:cs="Arial"/>
        </w:rPr>
      </w:pPr>
      <w:r w:rsidRPr="00227EB7">
        <w:rPr>
          <w:rFonts w:cs="Arial"/>
        </w:rPr>
        <w:tab/>
      </w:r>
      <w:r w:rsidRPr="00227EB7">
        <w:rPr>
          <w:rFonts w:cs="Arial"/>
          <w:i/>
          <w:iCs/>
        </w:rPr>
        <w:t>President of the Senate</w:t>
      </w:r>
    </w:p>
    <w:p w14:paraId="76AC7F17"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947C28"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6BEC77" w14:textId="77777777" w:rsidR="00552E53" w:rsidRPr="00227EB7" w:rsidRDefault="00552E53" w:rsidP="00552E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85B5438" w14:textId="77777777" w:rsidR="00552E53" w:rsidRPr="00227EB7" w:rsidRDefault="00552E53" w:rsidP="00552E53">
      <w:pPr>
        <w:spacing w:line="240" w:lineRule="auto"/>
        <w:ind w:right="720"/>
        <w:jc w:val="both"/>
        <w:rPr>
          <w:rFonts w:cs="Arial"/>
        </w:rPr>
      </w:pPr>
    </w:p>
    <w:p w14:paraId="22BAAAA8" w14:textId="77777777" w:rsidR="00552E53" w:rsidRPr="00227EB7" w:rsidRDefault="00552E53" w:rsidP="00552E53">
      <w:pPr>
        <w:spacing w:line="240" w:lineRule="auto"/>
        <w:ind w:right="720"/>
        <w:jc w:val="both"/>
        <w:rPr>
          <w:rFonts w:cs="Arial"/>
        </w:rPr>
      </w:pPr>
    </w:p>
    <w:p w14:paraId="6E31BF5A" w14:textId="77777777" w:rsidR="00552E53" w:rsidRPr="00227EB7" w:rsidRDefault="00552E53" w:rsidP="00552E53">
      <w:pPr>
        <w:spacing w:line="240" w:lineRule="auto"/>
        <w:ind w:left="720" w:right="720"/>
        <w:jc w:val="both"/>
        <w:rPr>
          <w:rFonts w:cs="Arial"/>
        </w:rPr>
      </w:pPr>
    </w:p>
    <w:p w14:paraId="0586D51D" w14:textId="77777777" w:rsidR="00552E53" w:rsidRPr="00227EB7" w:rsidRDefault="00552E53" w:rsidP="00552E53">
      <w:pPr>
        <w:tabs>
          <w:tab w:val="left" w:pos="1080"/>
        </w:tabs>
        <w:spacing w:line="240" w:lineRule="auto"/>
        <w:ind w:left="720" w:right="720"/>
        <w:jc w:val="both"/>
        <w:rPr>
          <w:rFonts w:cs="Arial"/>
        </w:rPr>
      </w:pPr>
      <w:r w:rsidRPr="00227EB7">
        <w:rPr>
          <w:rFonts w:cs="Arial"/>
        </w:rPr>
        <w:tab/>
        <w:t>The within ................................................... this the...........................................</w:t>
      </w:r>
    </w:p>
    <w:p w14:paraId="20AA5EED" w14:textId="77777777" w:rsidR="00552E53" w:rsidRPr="00227EB7" w:rsidRDefault="00552E53" w:rsidP="00552E53">
      <w:pPr>
        <w:tabs>
          <w:tab w:val="left" w:pos="1080"/>
        </w:tabs>
        <w:spacing w:line="240" w:lineRule="auto"/>
        <w:ind w:left="720" w:right="720"/>
        <w:jc w:val="both"/>
        <w:rPr>
          <w:rFonts w:cs="Arial"/>
        </w:rPr>
      </w:pPr>
    </w:p>
    <w:p w14:paraId="43087613" w14:textId="77777777" w:rsidR="00552E53" w:rsidRPr="00227EB7" w:rsidRDefault="00552E53" w:rsidP="00552E5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6A697C9" w14:textId="77777777" w:rsidR="00552E53" w:rsidRPr="00227EB7" w:rsidRDefault="00552E53" w:rsidP="00552E53">
      <w:pPr>
        <w:spacing w:line="240" w:lineRule="auto"/>
        <w:ind w:left="720" w:right="720"/>
        <w:jc w:val="both"/>
        <w:rPr>
          <w:rFonts w:cs="Arial"/>
        </w:rPr>
      </w:pPr>
    </w:p>
    <w:p w14:paraId="3019CE8A" w14:textId="77777777" w:rsidR="00552E53" w:rsidRPr="00227EB7" w:rsidRDefault="00552E53" w:rsidP="00552E53">
      <w:pPr>
        <w:spacing w:line="240" w:lineRule="auto"/>
        <w:ind w:left="720" w:right="720"/>
        <w:jc w:val="both"/>
        <w:rPr>
          <w:rFonts w:cs="Arial"/>
        </w:rPr>
      </w:pPr>
    </w:p>
    <w:p w14:paraId="691559C6" w14:textId="77777777" w:rsidR="00552E53" w:rsidRPr="00227EB7" w:rsidRDefault="00552E53" w:rsidP="00552E5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100FAB4" w14:textId="406C92C6" w:rsidR="00812CB4" w:rsidRPr="00DC5475" w:rsidRDefault="00552E53" w:rsidP="00552E53">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812CB4" w:rsidRPr="00DC5475" w:rsidSect="00835B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66B7" w14:textId="77777777" w:rsidR="00812CB4" w:rsidRDefault="00812CB4" w:rsidP="006A2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134E3AFF" w14:textId="77777777" w:rsidR="00812CB4" w:rsidRDefault="00812C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8F944" w14:textId="77777777" w:rsidR="00B9753F" w:rsidRDefault="00552E53"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4F779B" w14:textId="77777777" w:rsidR="00B9753F" w:rsidRDefault="00552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BF3C" w14:textId="1EDB3B2D" w:rsidR="0001554E" w:rsidRPr="00B225BE" w:rsidRDefault="00552E53">
    <w:pPr>
      <w:pStyle w:val="Header"/>
    </w:pPr>
    <w:proofErr w:type="spellStart"/>
    <w:r>
      <w:t>Enr</w:t>
    </w:r>
    <w:proofErr w:type="spellEnd"/>
    <w:r w:rsidR="0001554E" w:rsidRPr="00B225BE">
      <w:t xml:space="preserve"> </w:t>
    </w:r>
    <w:r w:rsidR="00184919" w:rsidRPr="00B225BE">
      <w:t>H</w:t>
    </w:r>
    <w:r w:rsidR="0001554E" w:rsidRPr="00B225BE">
      <w:t>B</w:t>
    </w:r>
    <w:r w:rsidR="00311E41" w:rsidRPr="00B225BE">
      <w:t xml:space="preserve"> 3298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0F6F" w14:textId="1E319BBB" w:rsidR="0001554E" w:rsidRDefault="0001554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4A3E"/>
    <w:multiLevelType w:val="hybridMultilevel"/>
    <w:tmpl w:val="02F6DAE8"/>
    <w:lvl w:ilvl="0" w:tplc="642EA5B8">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71A99"/>
    <w:multiLevelType w:val="hybridMultilevel"/>
    <w:tmpl w:val="D8EA4C8A"/>
    <w:lvl w:ilvl="0" w:tplc="720A784E">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900401C"/>
    <w:multiLevelType w:val="hybridMultilevel"/>
    <w:tmpl w:val="9C9478BC"/>
    <w:lvl w:ilvl="0" w:tplc="B22825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554E"/>
    <w:rsid w:val="000573A9"/>
    <w:rsid w:val="00085D22"/>
    <w:rsid w:val="000B5DE9"/>
    <w:rsid w:val="000C5C77"/>
    <w:rsid w:val="000E3912"/>
    <w:rsid w:val="0010070F"/>
    <w:rsid w:val="001143CA"/>
    <w:rsid w:val="0015112E"/>
    <w:rsid w:val="001552E7"/>
    <w:rsid w:val="001566B4"/>
    <w:rsid w:val="00184919"/>
    <w:rsid w:val="001A66B7"/>
    <w:rsid w:val="001C279E"/>
    <w:rsid w:val="001D459E"/>
    <w:rsid w:val="0027011C"/>
    <w:rsid w:val="00274200"/>
    <w:rsid w:val="00275740"/>
    <w:rsid w:val="002A0269"/>
    <w:rsid w:val="00303684"/>
    <w:rsid w:val="00311E41"/>
    <w:rsid w:val="003143F5"/>
    <w:rsid w:val="00314854"/>
    <w:rsid w:val="00394191"/>
    <w:rsid w:val="003C51CD"/>
    <w:rsid w:val="004368E0"/>
    <w:rsid w:val="004C13DD"/>
    <w:rsid w:val="004E3441"/>
    <w:rsid w:val="00500579"/>
    <w:rsid w:val="00552E53"/>
    <w:rsid w:val="005A5366"/>
    <w:rsid w:val="005D7E17"/>
    <w:rsid w:val="006210B7"/>
    <w:rsid w:val="006369EB"/>
    <w:rsid w:val="00637E73"/>
    <w:rsid w:val="006865E9"/>
    <w:rsid w:val="00687894"/>
    <w:rsid w:val="00691F3E"/>
    <w:rsid w:val="00694BFB"/>
    <w:rsid w:val="006A106B"/>
    <w:rsid w:val="006C523D"/>
    <w:rsid w:val="006D1673"/>
    <w:rsid w:val="006D4036"/>
    <w:rsid w:val="00717ABB"/>
    <w:rsid w:val="007A5259"/>
    <w:rsid w:val="007A7081"/>
    <w:rsid w:val="007F1CF5"/>
    <w:rsid w:val="007F29DD"/>
    <w:rsid w:val="00812CB4"/>
    <w:rsid w:val="00822410"/>
    <w:rsid w:val="00834EDE"/>
    <w:rsid w:val="008736AA"/>
    <w:rsid w:val="008854DC"/>
    <w:rsid w:val="008D275D"/>
    <w:rsid w:val="00980327"/>
    <w:rsid w:val="00986478"/>
    <w:rsid w:val="009B5557"/>
    <w:rsid w:val="009F1067"/>
    <w:rsid w:val="00A31E01"/>
    <w:rsid w:val="00A527AD"/>
    <w:rsid w:val="00A718CF"/>
    <w:rsid w:val="00A85F85"/>
    <w:rsid w:val="00AE48A0"/>
    <w:rsid w:val="00AE61BE"/>
    <w:rsid w:val="00B16F25"/>
    <w:rsid w:val="00B225BE"/>
    <w:rsid w:val="00B24422"/>
    <w:rsid w:val="00B66B81"/>
    <w:rsid w:val="00B80C20"/>
    <w:rsid w:val="00B844FE"/>
    <w:rsid w:val="00B86B4F"/>
    <w:rsid w:val="00BA1F84"/>
    <w:rsid w:val="00BC562B"/>
    <w:rsid w:val="00BF6945"/>
    <w:rsid w:val="00C10F93"/>
    <w:rsid w:val="00C33014"/>
    <w:rsid w:val="00C33434"/>
    <w:rsid w:val="00C34869"/>
    <w:rsid w:val="00C42EB6"/>
    <w:rsid w:val="00C625E9"/>
    <w:rsid w:val="00C85096"/>
    <w:rsid w:val="00CA3188"/>
    <w:rsid w:val="00CB20EF"/>
    <w:rsid w:val="00CC1F3B"/>
    <w:rsid w:val="00CC2197"/>
    <w:rsid w:val="00CC25FE"/>
    <w:rsid w:val="00CD12CB"/>
    <w:rsid w:val="00CD36CF"/>
    <w:rsid w:val="00CF1DCA"/>
    <w:rsid w:val="00CF3DC5"/>
    <w:rsid w:val="00CF4380"/>
    <w:rsid w:val="00D372D5"/>
    <w:rsid w:val="00D579FC"/>
    <w:rsid w:val="00D81C16"/>
    <w:rsid w:val="00DC5475"/>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EA39CDC5-8711-480C-A93E-08B42E26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2CB4"/>
    <w:rPr>
      <w:rFonts w:eastAsia="Calibri"/>
      <w:b/>
      <w:color w:val="000000"/>
    </w:rPr>
  </w:style>
  <w:style w:type="character" w:customStyle="1" w:styleId="ChapterHeadingChar">
    <w:name w:val="Chapter Heading Char"/>
    <w:link w:val="ChapterHeading"/>
    <w:rsid w:val="00812CB4"/>
    <w:rPr>
      <w:rFonts w:eastAsia="Calibri"/>
      <w:b/>
      <w:caps/>
      <w:color w:val="000000"/>
      <w:sz w:val="28"/>
    </w:rPr>
  </w:style>
  <w:style w:type="character" w:customStyle="1" w:styleId="NoteChar">
    <w:name w:val="Note Char"/>
    <w:link w:val="Note"/>
    <w:rsid w:val="00812CB4"/>
    <w:rPr>
      <w:rFonts w:eastAsia="Calibri"/>
      <w:color w:val="000000"/>
      <w:sz w:val="20"/>
    </w:rPr>
  </w:style>
  <w:style w:type="character" w:customStyle="1" w:styleId="SectionBodyChar">
    <w:name w:val="Section Body Char"/>
    <w:link w:val="SectionBody"/>
    <w:rsid w:val="00812CB4"/>
    <w:rPr>
      <w:rFonts w:eastAsia="Calibri"/>
      <w:color w:val="000000"/>
    </w:rPr>
  </w:style>
  <w:style w:type="character" w:customStyle="1" w:styleId="TitleSectionChar">
    <w:name w:val="Title Section Char"/>
    <w:link w:val="TitleSection"/>
    <w:rsid w:val="00812CB4"/>
    <w:rPr>
      <w:rFonts w:eastAsia="Calibri"/>
      <w:color w:val="000000"/>
    </w:rPr>
  </w:style>
  <w:style w:type="character" w:customStyle="1" w:styleId="EnactingClauseChar">
    <w:name w:val="Enacting Clause Char"/>
    <w:basedOn w:val="DefaultParagraphFont"/>
    <w:link w:val="EnactingClause"/>
    <w:rsid w:val="00812CB4"/>
    <w:rPr>
      <w:rFonts w:eastAsia="Calibri"/>
      <w:i/>
      <w:color w:val="000000"/>
    </w:rPr>
  </w:style>
  <w:style w:type="character" w:customStyle="1" w:styleId="HeaderStyleChar">
    <w:name w:val="Header Style Char"/>
    <w:basedOn w:val="HeaderChar"/>
    <w:link w:val="HeaderStyle"/>
    <w:rsid w:val="00812CB4"/>
    <w:rPr>
      <w:sz w:val="20"/>
      <w:szCs w:val="20"/>
    </w:rPr>
  </w:style>
  <w:style w:type="character" w:styleId="PageNumber">
    <w:name w:val="page number"/>
    <w:basedOn w:val="DefaultParagraphFont"/>
    <w:uiPriority w:val="99"/>
    <w:semiHidden/>
    <w:unhideWhenUsed/>
    <w:locked/>
    <w:rsid w:val="0081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25AB1"/>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1370</Words>
  <Characters>7673</Characters>
  <Application>Microsoft Office Word</Application>
  <DocSecurity>0</DocSecurity>
  <Lines>125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dcterms:created xsi:type="dcterms:W3CDTF">2021-04-06T23:14:00Z</dcterms:created>
  <dcterms:modified xsi:type="dcterms:W3CDTF">2021-04-06T23:35:00Z</dcterms:modified>
</cp:coreProperties>
</file>